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A668" w14:textId="00C3E996" w:rsidR="00AA57CE" w:rsidRPr="00027086" w:rsidRDefault="00354C5B" w:rsidP="00354C5B">
      <w:pPr>
        <w:rPr>
          <w:rFonts w:ascii="Arial" w:hAnsi="Arial" w:cs="Arial"/>
          <w:b/>
          <w:bCs/>
          <w:sz w:val="20"/>
          <w:szCs w:val="20"/>
        </w:rPr>
      </w:pPr>
      <w:r>
        <w:rPr>
          <w:rFonts w:ascii="Arial" w:hAnsi="Arial" w:cs="Arial"/>
          <w:b/>
          <w:sz w:val="20"/>
          <w:szCs w:val="20"/>
        </w:rPr>
        <w:t>UITNODIGING</w:t>
      </w:r>
      <w:r w:rsidR="00100E42" w:rsidRPr="00027086">
        <w:rPr>
          <w:rFonts w:ascii="Arial" w:hAnsi="Arial" w:cs="Arial"/>
          <w:b/>
          <w:sz w:val="20"/>
          <w:szCs w:val="20"/>
        </w:rPr>
        <w:t xml:space="preserve"> </w:t>
      </w:r>
      <w:r w:rsidR="006E6BFF">
        <w:rPr>
          <w:rFonts w:ascii="Arial" w:hAnsi="Arial" w:cs="Arial"/>
          <w:b/>
          <w:sz w:val="20"/>
          <w:szCs w:val="20"/>
        </w:rPr>
        <w:t>B</w:t>
      </w:r>
      <w:r w:rsidR="00B97FD5" w:rsidRPr="00027086">
        <w:rPr>
          <w:rFonts w:ascii="Arial" w:hAnsi="Arial" w:cs="Arial"/>
          <w:b/>
          <w:sz w:val="20"/>
          <w:szCs w:val="20"/>
        </w:rPr>
        <w:t>ijeenkomst expertisep</w:t>
      </w:r>
      <w:r w:rsidR="006843CE">
        <w:rPr>
          <w:rFonts w:ascii="Arial" w:hAnsi="Arial" w:cs="Arial"/>
          <w:b/>
          <w:sz w:val="20"/>
          <w:szCs w:val="20"/>
        </w:rPr>
        <w:t>rocedure</w:t>
      </w:r>
      <w:r w:rsidR="00B97FD5" w:rsidRPr="00027086">
        <w:rPr>
          <w:rFonts w:ascii="Arial" w:hAnsi="Arial" w:cs="Arial"/>
          <w:b/>
          <w:sz w:val="20"/>
          <w:szCs w:val="20"/>
        </w:rPr>
        <w:t xml:space="preserve"> NVvR</w:t>
      </w:r>
      <w:bookmarkStart w:id="0" w:name="_GoBack"/>
      <w:bookmarkEnd w:id="0"/>
      <w:r w:rsidR="00100E42" w:rsidRPr="00027086">
        <w:rPr>
          <w:rFonts w:ascii="Arial" w:hAnsi="Arial" w:cs="Arial"/>
          <w:b/>
          <w:sz w:val="20"/>
          <w:szCs w:val="20"/>
        </w:rPr>
        <w:br/>
      </w:r>
    </w:p>
    <w:p w14:paraId="492E4FE5" w14:textId="77777777" w:rsidR="00354C5B" w:rsidRPr="00027086" w:rsidRDefault="00354C5B" w:rsidP="00354C5B">
      <w:pPr>
        <w:pStyle w:val="Default"/>
        <w:rPr>
          <w:rFonts w:ascii="Arial" w:hAnsi="Arial" w:cs="Arial"/>
          <w:sz w:val="20"/>
          <w:szCs w:val="20"/>
        </w:rPr>
      </w:pPr>
      <w:r>
        <w:rPr>
          <w:rFonts w:ascii="Arial" w:hAnsi="Arial" w:cs="Arial"/>
          <w:b/>
          <w:bCs/>
          <w:sz w:val="20"/>
          <w:szCs w:val="20"/>
        </w:rPr>
        <w:t>Voor wie?</w:t>
      </w:r>
    </w:p>
    <w:p w14:paraId="22CFA612" w14:textId="05D082D2" w:rsidR="00354C5B" w:rsidRDefault="00354C5B" w:rsidP="00354C5B">
      <w:pPr>
        <w:pStyle w:val="Default"/>
        <w:rPr>
          <w:rFonts w:ascii="Arial" w:hAnsi="Arial" w:cs="Arial"/>
          <w:sz w:val="20"/>
          <w:szCs w:val="20"/>
        </w:rPr>
      </w:pPr>
      <w:r w:rsidRPr="00027086">
        <w:rPr>
          <w:rFonts w:ascii="Arial" w:hAnsi="Arial" w:cs="Arial"/>
          <w:sz w:val="20"/>
          <w:szCs w:val="20"/>
        </w:rPr>
        <w:t xml:space="preserve">Deze informatieve bijeenkomst is bedoeld voor radiologen die namens de NVvR, en </w:t>
      </w:r>
      <w:r w:rsidR="00412095">
        <w:rPr>
          <w:rFonts w:ascii="Arial" w:hAnsi="Arial" w:cs="Arial"/>
          <w:sz w:val="20"/>
          <w:szCs w:val="20"/>
        </w:rPr>
        <w:t>op voordracht</w:t>
      </w:r>
      <w:r w:rsidRPr="00027086">
        <w:rPr>
          <w:rFonts w:ascii="Arial" w:hAnsi="Arial" w:cs="Arial"/>
          <w:sz w:val="20"/>
          <w:szCs w:val="20"/>
        </w:rPr>
        <w:t xml:space="preserve"> van het sectiebestuur, beschikbaar zijn als panellid voor de uitvoering van de Expertiseleidraad NVvR. Daarnaast worden sectiebestuurders, leden van de commissie Kwaliteit, de werkgroep tuchtrecht en belangstellende bestuursleden genodigd deel te nemen aan de bijeenkomst. De bijeenkomst wordt georganiseerd door de commissie Expertise NVvR.</w:t>
      </w:r>
    </w:p>
    <w:p w14:paraId="3AD5D046" w14:textId="77777777" w:rsidR="00354C5B" w:rsidRDefault="00354C5B" w:rsidP="00354C5B">
      <w:pPr>
        <w:pStyle w:val="Default"/>
        <w:rPr>
          <w:rFonts w:ascii="Arial" w:hAnsi="Arial" w:cs="Arial"/>
          <w:b/>
          <w:bCs/>
          <w:sz w:val="20"/>
          <w:szCs w:val="20"/>
        </w:rPr>
      </w:pPr>
    </w:p>
    <w:p w14:paraId="4A72E746" w14:textId="1322D86F" w:rsidR="00412DE0" w:rsidRPr="00027086" w:rsidRDefault="00A065A5" w:rsidP="00354C5B">
      <w:pPr>
        <w:pStyle w:val="Default"/>
        <w:rPr>
          <w:rFonts w:ascii="Arial" w:hAnsi="Arial" w:cs="Arial"/>
          <w:bCs/>
          <w:sz w:val="20"/>
          <w:szCs w:val="20"/>
        </w:rPr>
      </w:pPr>
      <w:r w:rsidRPr="00027086">
        <w:rPr>
          <w:rFonts w:ascii="Arial" w:hAnsi="Arial" w:cs="Arial"/>
          <w:b/>
          <w:bCs/>
          <w:sz w:val="20"/>
          <w:szCs w:val="20"/>
        </w:rPr>
        <w:t>Waarom?</w:t>
      </w:r>
    </w:p>
    <w:p w14:paraId="05D6A770" w14:textId="10819CB0" w:rsidR="00A065A5" w:rsidRPr="00027086" w:rsidRDefault="00E23CDF" w:rsidP="00B97FD5">
      <w:pPr>
        <w:pStyle w:val="Default"/>
        <w:rPr>
          <w:rFonts w:ascii="Arial" w:hAnsi="Arial" w:cs="Arial"/>
          <w:bCs/>
          <w:sz w:val="20"/>
          <w:szCs w:val="20"/>
        </w:rPr>
      </w:pPr>
      <w:r w:rsidRPr="00027086">
        <w:rPr>
          <w:rFonts w:ascii="Arial" w:hAnsi="Arial" w:cs="Arial"/>
          <w:bCs/>
          <w:sz w:val="20"/>
          <w:szCs w:val="20"/>
        </w:rPr>
        <w:t xml:space="preserve">Bij de uitvoering van de expertiseleidraad is het de commissie Expertise gebleken dat het zinvol is om over enige (juridische) achtergrondkennis </w:t>
      </w:r>
      <w:r w:rsidR="00680DE9" w:rsidRPr="00027086">
        <w:rPr>
          <w:rFonts w:ascii="Arial" w:hAnsi="Arial" w:cs="Arial"/>
          <w:bCs/>
          <w:sz w:val="20"/>
          <w:szCs w:val="20"/>
        </w:rPr>
        <w:t xml:space="preserve">rondom het opstellen van adviesrapportages </w:t>
      </w:r>
      <w:r w:rsidRPr="00027086">
        <w:rPr>
          <w:rFonts w:ascii="Arial" w:hAnsi="Arial" w:cs="Arial"/>
          <w:bCs/>
          <w:sz w:val="20"/>
          <w:szCs w:val="20"/>
        </w:rPr>
        <w:t>te beschikken</w:t>
      </w:r>
      <w:r w:rsidR="00354C5B">
        <w:rPr>
          <w:rFonts w:ascii="Arial" w:hAnsi="Arial" w:cs="Arial"/>
          <w:bCs/>
          <w:sz w:val="20"/>
          <w:szCs w:val="20"/>
        </w:rPr>
        <w:t>. S</w:t>
      </w:r>
      <w:r w:rsidR="00027086" w:rsidRPr="00027086">
        <w:rPr>
          <w:rFonts w:ascii="Arial" w:hAnsi="Arial" w:cs="Arial"/>
          <w:bCs/>
          <w:sz w:val="20"/>
          <w:szCs w:val="20"/>
        </w:rPr>
        <w:t>pecifiek wordt de expertiseprocedure van de NVvR belicht.</w:t>
      </w:r>
    </w:p>
    <w:p w14:paraId="776E78BA" w14:textId="641A7F30" w:rsidR="00AA57CE" w:rsidRPr="00027086" w:rsidRDefault="00AA57CE" w:rsidP="00B97FD5">
      <w:pPr>
        <w:pStyle w:val="Default"/>
        <w:rPr>
          <w:rFonts w:ascii="Arial" w:hAnsi="Arial" w:cs="Arial"/>
          <w:bCs/>
          <w:sz w:val="20"/>
          <w:szCs w:val="20"/>
        </w:rPr>
      </w:pPr>
    </w:p>
    <w:p w14:paraId="678E4BF2" w14:textId="5764C9AD" w:rsidR="00AA57CE" w:rsidRPr="00027086" w:rsidRDefault="00AA57CE" w:rsidP="00B97FD5">
      <w:pPr>
        <w:pStyle w:val="Default"/>
        <w:rPr>
          <w:rFonts w:ascii="Arial" w:hAnsi="Arial" w:cs="Arial"/>
          <w:b/>
          <w:bCs/>
          <w:sz w:val="20"/>
          <w:szCs w:val="20"/>
        </w:rPr>
      </w:pPr>
      <w:r w:rsidRPr="00027086">
        <w:rPr>
          <w:rFonts w:ascii="Arial" w:hAnsi="Arial" w:cs="Arial"/>
          <w:b/>
          <w:bCs/>
          <w:sz w:val="20"/>
          <w:szCs w:val="20"/>
        </w:rPr>
        <w:t>Datum en locatie</w:t>
      </w:r>
    </w:p>
    <w:p w14:paraId="15B15423" w14:textId="5E5EAED9" w:rsidR="003A284A" w:rsidRPr="00354C5B" w:rsidRDefault="00BC1BFF" w:rsidP="00354C5B">
      <w:pPr>
        <w:pStyle w:val="Default"/>
        <w:rPr>
          <w:rFonts w:ascii="Arial" w:hAnsi="Arial" w:cs="Arial"/>
          <w:bCs/>
          <w:sz w:val="20"/>
          <w:szCs w:val="20"/>
        </w:rPr>
      </w:pPr>
      <w:r>
        <w:rPr>
          <w:rFonts w:ascii="Arial" w:hAnsi="Arial" w:cs="Arial"/>
          <w:bCs/>
          <w:sz w:val="20"/>
          <w:szCs w:val="20"/>
        </w:rPr>
        <w:t>D</w:t>
      </w:r>
      <w:r w:rsidR="00AA57CE" w:rsidRPr="00027086">
        <w:rPr>
          <w:rFonts w:ascii="Arial" w:hAnsi="Arial" w:cs="Arial"/>
          <w:bCs/>
          <w:sz w:val="20"/>
          <w:szCs w:val="20"/>
        </w:rPr>
        <w:t xml:space="preserve">insdag 4 juni 2019 </w:t>
      </w:r>
      <w:r w:rsidR="00C13686">
        <w:rPr>
          <w:rFonts w:ascii="Arial" w:hAnsi="Arial" w:cs="Arial"/>
          <w:bCs/>
          <w:sz w:val="20"/>
          <w:szCs w:val="20"/>
        </w:rPr>
        <w:t xml:space="preserve">zaal C2 </w:t>
      </w:r>
      <w:r w:rsidR="00AA57CE" w:rsidRPr="00027086">
        <w:rPr>
          <w:rFonts w:ascii="Arial" w:hAnsi="Arial" w:cs="Arial"/>
          <w:bCs/>
          <w:sz w:val="20"/>
          <w:szCs w:val="20"/>
        </w:rPr>
        <w:t xml:space="preserve">Domus Medica Utrecht </w:t>
      </w:r>
      <w:r w:rsidR="00AA57CE" w:rsidRPr="00027086">
        <w:rPr>
          <w:rFonts w:ascii="Arial" w:hAnsi="Arial" w:cs="Arial"/>
          <w:sz w:val="20"/>
          <w:szCs w:val="20"/>
        </w:rPr>
        <w:t>van 18.30 – 20.30 uur, ontvangst met een broodje.</w:t>
      </w:r>
      <w:r w:rsidR="00027086" w:rsidRPr="00027086">
        <w:rPr>
          <w:rFonts w:ascii="Arial" w:hAnsi="Arial" w:cs="Arial"/>
          <w:sz w:val="20"/>
          <w:szCs w:val="20"/>
        </w:rPr>
        <w:t xml:space="preserve"> Accreditatie wordt aangevraagd.</w:t>
      </w:r>
      <w:r w:rsidR="00680DE9" w:rsidRPr="00027086">
        <w:rPr>
          <w:rFonts w:ascii="Arial" w:hAnsi="Arial" w:cs="Arial"/>
          <w:sz w:val="20"/>
          <w:szCs w:val="20"/>
        </w:rPr>
        <w:br/>
      </w:r>
      <w:r w:rsidR="00C91653" w:rsidRPr="00027086">
        <w:rPr>
          <w:rFonts w:ascii="Arial" w:hAnsi="Arial" w:cs="Arial"/>
          <w:b/>
          <w:bCs/>
          <w:sz w:val="20"/>
          <w:szCs w:val="20"/>
        </w:rPr>
        <w:br/>
      </w:r>
      <w:r w:rsidR="00027086" w:rsidRPr="00027086">
        <w:rPr>
          <w:rFonts w:ascii="Arial" w:hAnsi="Arial" w:cs="Arial"/>
          <w:b/>
          <w:bCs/>
          <w:sz w:val="20"/>
          <w:szCs w:val="20"/>
        </w:rPr>
        <w:t>P</w:t>
      </w:r>
      <w:r w:rsidR="00B97FD5" w:rsidRPr="00027086">
        <w:rPr>
          <w:rFonts w:ascii="Arial" w:hAnsi="Arial" w:cs="Arial"/>
          <w:b/>
          <w:bCs/>
          <w:sz w:val="20"/>
          <w:szCs w:val="20"/>
        </w:rPr>
        <w:t xml:space="preserve">rogramma </w:t>
      </w:r>
      <w:r w:rsidR="00B84986">
        <w:rPr>
          <w:rFonts w:ascii="Arial" w:hAnsi="Arial" w:cs="Arial"/>
          <w:b/>
          <w:bCs/>
          <w:sz w:val="20"/>
          <w:szCs w:val="20"/>
        </w:rPr>
        <w:br/>
      </w:r>
      <w:r w:rsidR="009C5164">
        <w:rPr>
          <w:rFonts w:ascii="Arial" w:hAnsi="Arial" w:cs="Arial"/>
          <w:bCs/>
          <w:i/>
          <w:sz w:val="20"/>
          <w:szCs w:val="20"/>
        </w:rPr>
        <w:br/>
      </w:r>
      <w:r w:rsidR="00B84986" w:rsidRPr="009C5164">
        <w:rPr>
          <w:rFonts w:ascii="Arial" w:hAnsi="Arial" w:cs="Arial"/>
          <w:bCs/>
          <w:sz w:val="20"/>
          <w:szCs w:val="20"/>
        </w:rPr>
        <w:t xml:space="preserve">Welkom door </w:t>
      </w:r>
      <w:r w:rsidR="00C13686" w:rsidRPr="009C5164">
        <w:rPr>
          <w:rFonts w:ascii="Arial" w:hAnsi="Arial" w:cs="Arial"/>
          <w:bCs/>
          <w:sz w:val="20"/>
          <w:szCs w:val="20"/>
        </w:rPr>
        <w:t xml:space="preserve">Tietse van Dorp, namens </w:t>
      </w:r>
      <w:r w:rsidR="00B84986" w:rsidRPr="009C5164">
        <w:rPr>
          <w:rFonts w:ascii="Arial" w:hAnsi="Arial" w:cs="Arial"/>
          <w:bCs/>
          <w:sz w:val="20"/>
          <w:szCs w:val="20"/>
        </w:rPr>
        <w:t>commissie Expertise 18.30 uur</w:t>
      </w:r>
      <w:r w:rsidR="009C5164">
        <w:rPr>
          <w:rFonts w:ascii="Arial" w:hAnsi="Arial" w:cs="Arial"/>
          <w:bCs/>
          <w:i/>
          <w:sz w:val="20"/>
          <w:szCs w:val="20"/>
        </w:rPr>
        <w:br/>
      </w:r>
      <w:r w:rsidR="00A065A5" w:rsidRPr="00C13686">
        <w:rPr>
          <w:rFonts w:ascii="Arial" w:hAnsi="Arial" w:cs="Arial"/>
          <w:bCs/>
          <w:i/>
          <w:sz w:val="20"/>
          <w:szCs w:val="20"/>
        </w:rPr>
        <w:br/>
      </w:r>
      <w:r w:rsidR="001A3CDE" w:rsidRPr="00027086">
        <w:rPr>
          <w:rFonts w:ascii="Arial" w:hAnsi="Arial" w:cs="Arial"/>
          <w:sz w:val="20"/>
          <w:szCs w:val="20"/>
          <w:u w:val="single"/>
        </w:rPr>
        <w:t>I Algemene Introductie</w:t>
      </w:r>
      <w:r w:rsidR="002B50C1" w:rsidRPr="00027086">
        <w:rPr>
          <w:rFonts w:ascii="Arial" w:hAnsi="Arial" w:cs="Arial"/>
          <w:sz w:val="20"/>
          <w:szCs w:val="20"/>
          <w:u w:val="single"/>
        </w:rPr>
        <w:t>, mr. drs. Carolien Over (FMS)</w:t>
      </w:r>
      <w:r w:rsidR="00B84986">
        <w:rPr>
          <w:rFonts w:ascii="Arial" w:hAnsi="Arial" w:cs="Arial"/>
          <w:sz w:val="20"/>
          <w:szCs w:val="20"/>
          <w:u w:val="single"/>
        </w:rPr>
        <w:t xml:space="preserve"> 18.35-19.1</w:t>
      </w:r>
      <w:r w:rsidR="00C13686">
        <w:rPr>
          <w:rFonts w:ascii="Arial" w:hAnsi="Arial" w:cs="Arial"/>
          <w:sz w:val="20"/>
          <w:szCs w:val="20"/>
          <w:u w:val="single"/>
        </w:rPr>
        <w:t>0</w:t>
      </w:r>
      <w:r w:rsidR="00B84986">
        <w:rPr>
          <w:rFonts w:ascii="Arial" w:hAnsi="Arial" w:cs="Arial"/>
          <w:sz w:val="20"/>
          <w:szCs w:val="20"/>
          <w:u w:val="single"/>
        </w:rPr>
        <w:t xml:space="preserve"> uur</w:t>
      </w:r>
      <w:r w:rsidR="001A3CDE" w:rsidRPr="00027086">
        <w:rPr>
          <w:rFonts w:ascii="Arial" w:hAnsi="Arial" w:cs="Arial"/>
          <w:sz w:val="20"/>
          <w:szCs w:val="20"/>
          <w:u w:val="single"/>
        </w:rPr>
        <w:br/>
      </w:r>
      <w:r w:rsidR="002B50C1" w:rsidRPr="00027086">
        <w:rPr>
          <w:rFonts w:ascii="Arial" w:hAnsi="Arial" w:cs="Arial"/>
          <w:sz w:val="20"/>
          <w:szCs w:val="20"/>
        </w:rPr>
        <w:t>Belicht word</w:t>
      </w:r>
      <w:r w:rsidR="00B84986">
        <w:rPr>
          <w:rFonts w:ascii="Arial" w:hAnsi="Arial" w:cs="Arial"/>
          <w:sz w:val="20"/>
          <w:szCs w:val="20"/>
        </w:rPr>
        <w:t>t</w:t>
      </w:r>
      <w:r w:rsidR="002B50C1" w:rsidRPr="00027086">
        <w:rPr>
          <w:rFonts w:ascii="Arial" w:hAnsi="Arial" w:cs="Arial"/>
          <w:sz w:val="20"/>
          <w:szCs w:val="20"/>
        </w:rPr>
        <w:t xml:space="preserve"> </w:t>
      </w:r>
      <w:r w:rsidR="00B97FD5" w:rsidRPr="00027086">
        <w:rPr>
          <w:rFonts w:ascii="Arial" w:hAnsi="Arial" w:cs="Arial"/>
          <w:sz w:val="20"/>
          <w:szCs w:val="20"/>
        </w:rPr>
        <w:t xml:space="preserve">de rol van de wetenschappelijke verenigingen </w:t>
      </w:r>
      <w:r w:rsidR="006055A4" w:rsidRPr="00027086">
        <w:rPr>
          <w:rFonts w:ascii="Arial" w:hAnsi="Arial" w:cs="Arial"/>
          <w:sz w:val="20"/>
          <w:szCs w:val="20"/>
        </w:rPr>
        <w:t xml:space="preserve">en van FMS </w:t>
      </w:r>
      <w:r w:rsidR="00B97FD5" w:rsidRPr="00027086">
        <w:rPr>
          <w:rFonts w:ascii="Arial" w:hAnsi="Arial" w:cs="Arial"/>
          <w:sz w:val="20"/>
          <w:szCs w:val="20"/>
        </w:rPr>
        <w:t>bij het leveren van expertise en getuige-deskundigen</w:t>
      </w:r>
      <w:r w:rsidR="009E15B3" w:rsidRPr="00027086">
        <w:rPr>
          <w:rFonts w:ascii="Arial" w:hAnsi="Arial" w:cs="Arial"/>
          <w:sz w:val="20"/>
          <w:szCs w:val="20"/>
        </w:rPr>
        <w:t>.</w:t>
      </w:r>
      <w:r w:rsidR="002B50C1" w:rsidRPr="00027086">
        <w:rPr>
          <w:rFonts w:ascii="Arial" w:hAnsi="Arial" w:cs="Arial"/>
          <w:sz w:val="20"/>
          <w:szCs w:val="20"/>
        </w:rPr>
        <w:t xml:space="preserve"> Daarbij </w:t>
      </w:r>
      <w:r w:rsidR="00B84986">
        <w:rPr>
          <w:rFonts w:ascii="Arial" w:hAnsi="Arial" w:cs="Arial"/>
          <w:sz w:val="20"/>
          <w:szCs w:val="20"/>
        </w:rPr>
        <w:t>komen</w:t>
      </w:r>
      <w:r w:rsidR="002B50C1" w:rsidRPr="00027086">
        <w:rPr>
          <w:rFonts w:ascii="Arial" w:hAnsi="Arial" w:cs="Arial"/>
          <w:sz w:val="20"/>
          <w:szCs w:val="20"/>
        </w:rPr>
        <w:t xml:space="preserve"> </w:t>
      </w:r>
      <w:r w:rsidR="00B84986">
        <w:rPr>
          <w:rFonts w:ascii="Arial" w:hAnsi="Arial" w:cs="Arial"/>
          <w:sz w:val="20"/>
          <w:szCs w:val="20"/>
        </w:rPr>
        <w:t>de</w:t>
      </w:r>
      <w:r w:rsidR="002B50C1" w:rsidRPr="00027086">
        <w:rPr>
          <w:rFonts w:ascii="Arial" w:hAnsi="Arial" w:cs="Arial"/>
          <w:sz w:val="20"/>
          <w:szCs w:val="20"/>
        </w:rPr>
        <w:t xml:space="preserve"> beschikbare i</w:t>
      </w:r>
      <w:r w:rsidR="006055A4" w:rsidRPr="00027086">
        <w:rPr>
          <w:rFonts w:ascii="Arial" w:hAnsi="Arial" w:cs="Arial"/>
          <w:sz w:val="20"/>
          <w:szCs w:val="20"/>
        </w:rPr>
        <w:t xml:space="preserve">nstrumenten en de </w:t>
      </w:r>
      <w:r w:rsidR="00B84986">
        <w:rPr>
          <w:rFonts w:ascii="Arial" w:hAnsi="Arial" w:cs="Arial"/>
          <w:sz w:val="20"/>
          <w:szCs w:val="20"/>
        </w:rPr>
        <w:t xml:space="preserve">procedure </w:t>
      </w:r>
      <w:r w:rsidR="006055A4" w:rsidRPr="00027086">
        <w:rPr>
          <w:rFonts w:ascii="Arial" w:hAnsi="Arial" w:cs="Arial"/>
          <w:sz w:val="20"/>
          <w:szCs w:val="20"/>
        </w:rPr>
        <w:t>die binnen de Raad Kwaliteit met de wetenschappelijke verenigingen is afgesproken</w:t>
      </w:r>
      <w:r w:rsidR="00B84986">
        <w:rPr>
          <w:rFonts w:ascii="Arial" w:hAnsi="Arial" w:cs="Arial"/>
          <w:sz w:val="20"/>
          <w:szCs w:val="20"/>
        </w:rPr>
        <w:t xml:space="preserve"> aan de orde</w:t>
      </w:r>
      <w:r w:rsidR="00B84986" w:rsidRPr="00027086">
        <w:rPr>
          <w:rFonts w:ascii="Arial" w:hAnsi="Arial" w:cs="Arial"/>
          <w:sz w:val="20"/>
          <w:szCs w:val="20"/>
        </w:rPr>
        <w:t>.</w:t>
      </w:r>
    </w:p>
    <w:p w14:paraId="6DF319D8" w14:textId="440F1A32" w:rsidR="006055A4" w:rsidRPr="00027086" w:rsidRDefault="009C5164" w:rsidP="006055A4">
      <w:pPr>
        <w:pStyle w:val="Default"/>
        <w:spacing w:after="53"/>
        <w:rPr>
          <w:rFonts w:ascii="Arial" w:hAnsi="Arial" w:cs="Arial"/>
          <w:sz w:val="20"/>
          <w:szCs w:val="20"/>
          <w:u w:val="single"/>
        </w:rPr>
      </w:pPr>
      <w:r>
        <w:rPr>
          <w:rFonts w:ascii="Arial" w:hAnsi="Arial" w:cs="Arial"/>
          <w:sz w:val="20"/>
          <w:szCs w:val="20"/>
          <w:u w:val="single"/>
        </w:rPr>
        <w:br/>
      </w:r>
      <w:r w:rsidR="001A3CDE" w:rsidRPr="00027086">
        <w:rPr>
          <w:rFonts w:ascii="Arial" w:hAnsi="Arial" w:cs="Arial"/>
          <w:sz w:val="20"/>
          <w:szCs w:val="20"/>
          <w:u w:val="single"/>
        </w:rPr>
        <w:t>II Expertiseprocedure NVvR</w:t>
      </w:r>
      <w:r w:rsidR="002B50C1" w:rsidRPr="00027086">
        <w:rPr>
          <w:rFonts w:ascii="Arial" w:hAnsi="Arial" w:cs="Arial"/>
          <w:sz w:val="20"/>
          <w:szCs w:val="20"/>
          <w:u w:val="single"/>
        </w:rPr>
        <w:t xml:space="preserve"> </w:t>
      </w:r>
      <w:r w:rsidR="00BC1BFF">
        <w:rPr>
          <w:rFonts w:ascii="Arial" w:hAnsi="Arial" w:cs="Arial"/>
          <w:sz w:val="20"/>
          <w:szCs w:val="20"/>
          <w:u w:val="single"/>
        </w:rPr>
        <w:t xml:space="preserve">drs. Tietse van Dorp, </w:t>
      </w:r>
      <w:r w:rsidR="002B50C1" w:rsidRPr="00027086">
        <w:rPr>
          <w:rFonts w:ascii="Arial" w:hAnsi="Arial" w:cs="Arial"/>
          <w:sz w:val="20"/>
          <w:szCs w:val="20"/>
          <w:u w:val="single"/>
        </w:rPr>
        <w:t>c</w:t>
      </w:r>
      <w:r w:rsidR="00B84986">
        <w:rPr>
          <w:rFonts w:ascii="Arial" w:hAnsi="Arial" w:cs="Arial"/>
          <w:sz w:val="20"/>
          <w:szCs w:val="20"/>
          <w:u w:val="single"/>
        </w:rPr>
        <w:t>ommiss</w:t>
      </w:r>
      <w:r w:rsidR="002B50C1" w:rsidRPr="00027086">
        <w:rPr>
          <w:rFonts w:ascii="Arial" w:hAnsi="Arial" w:cs="Arial"/>
          <w:sz w:val="20"/>
          <w:szCs w:val="20"/>
          <w:u w:val="single"/>
        </w:rPr>
        <w:t>ie Expertise NVvR</w:t>
      </w:r>
      <w:r w:rsidR="00B84986">
        <w:rPr>
          <w:rFonts w:ascii="Arial" w:hAnsi="Arial" w:cs="Arial"/>
          <w:sz w:val="20"/>
          <w:szCs w:val="20"/>
          <w:u w:val="single"/>
        </w:rPr>
        <w:t xml:space="preserve"> 19.</w:t>
      </w:r>
      <w:r w:rsidR="00C13686">
        <w:rPr>
          <w:rFonts w:ascii="Arial" w:hAnsi="Arial" w:cs="Arial"/>
          <w:sz w:val="20"/>
          <w:szCs w:val="20"/>
          <w:u w:val="single"/>
        </w:rPr>
        <w:t>10</w:t>
      </w:r>
      <w:r w:rsidR="00B84986">
        <w:rPr>
          <w:rFonts w:ascii="Arial" w:hAnsi="Arial" w:cs="Arial"/>
          <w:sz w:val="20"/>
          <w:szCs w:val="20"/>
          <w:u w:val="single"/>
        </w:rPr>
        <w:t>-19.</w:t>
      </w:r>
      <w:r w:rsidR="00C13686">
        <w:rPr>
          <w:rFonts w:ascii="Arial" w:hAnsi="Arial" w:cs="Arial"/>
          <w:sz w:val="20"/>
          <w:szCs w:val="20"/>
          <w:u w:val="single"/>
        </w:rPr>
        <w:t>4</w:t>
      </w:r>
      <w:r w:rsidR="00B84986">
        <w:rPr>
          <w:rFonts w:ascii="Arial" w:hAnsi="Arial" w:cs="Arial"/>
          <w:sz w:val="20"/>
          <w:szCs w:val="20"/>
          <w:u w:val="single"/>
        </w:rPr>
        <w:t>5</w:t>
      </w:r>
      <w:r w:rsidR="00C13686">
        <w:rPr>
          <w:rFonts w:ascii="Arial" w:hAnsi="Arial" w:cs="Arial"/>
          <w:sz w:val="20"/>
          <w:szCs w:val="20"/>
          <w:u w:val="single"/>
        </w:rPr>
        <w:t xml:space="preserve"> uur</w:t>
      </w:r>
    </w:p>
    <w:p w14:paraId="65BDD253" w14:textId="06C16367" w:rsidR="00442E75" w:rsidRPr="00C13686" w:rsidRDefault="002B50C1" w:rsidP="00442E75">
      <w:pPr>
        <w:pStyle w:val="Default"/>
        <w:spacing w:after="53"/>
        <w:rPr>
          <w:rFonts w:ascii="Arial" w:hAnsi="Arial" w:cs="Arial"/>
          <w:i/>
          <w:sz w:val="20"/>
          <w:szCs w:val="20"/>
        </w:rPr>
      </w:pPr>
      <w:r w:rsidRPr="00027086">
        <w:rPr>
          <w:rFonts w:ascii="Arial" w:hAnsi="Arial" w:cs="Arial"/>
          <w:sz w:val="20"/>
          <w:szCs w:val="20"/>
        </w:rPr>
        <w:t>Onderdelen van de expertiseprocedure NVvR worden doorgenomen. Zowel betreffende het p</w:t>
      </w:r>
      <w:r w:rsidR="00FC0A71" w:rsidRPr="00027086">
        <w:rPr>
          <w:rFonts w:ascii="Arial" w:hAnsi="Arial" w:cs="Arial"/>
          <w:sz w:val="20"/>
          <w:szCs w:val="20"/>
        </w:rPr>
        <w:t>anel</w:t>
      </w:r>
      <w:r w:rsidRPr="00027086">
        <w:rPr>
          <w:rFonts w:ascii="Arial" w:hAnsi="Arial" w:cs="Arial"/>
          <w:sz w:val="20"/>
          <w:szCs w:val="20"/>
        </w:rPr>
        <w:t xml:space="preserve"> (</w:t>
      </w:r>
      <w:r w:rsidR="00F46E27" w:rsidRPr="00027086">
        <w:rPr>
          <w:rFonts w:ascii="Arial" w:hAnsi="Arial" w:cs="Arial"/>
          <w:sz w:val="20"/>
          <w:szCs w:val="20"/>
        </w:rPr>
        <w:t>deskundigheid, anonimiteit</w:t>
      </w:r>
      <w:r w:rsidR="006A4087" w:rsidRPr="00027086">
        <w:rPr>
          <w:rFonts w:ascii="Arial" w:hAnsi="Arial" w:cs="Arial"/>
          <w:sz w:val="20"/>
          <w:szCs w:val="20"/>
        </w:rPr>
        <w:t>, vooringenomenheid</w:t>
      </w:r>
      <w:r w:rsidRPr="00027086">
        <w:rPr>
          <w:rFonts w:ascii="Arial" w:hAnsi="Arial" w:cs="Arial"/>
          <w:sz w:val="20"/>
          <w:szCs w:val="20"/>
        </w:rPr>
        <w:t xml:space="preserve">) als de </w:t>
      </w:r>
      <w:r w:rsidR="00B84986">
        <w:rPr>
          <w:rFonts w:ascii="Arial" w:hAnsi="Arial" w:cs="Arial"/>
          <w:sz w:val="20"/>
          <w:szCs w:val="20"/>
        </w:rPr>
        <w:t>NVvR-Expertise</w:t>
      </w:r>
      <w:r w:rsidRPr="00027086">
        <w:rPr>
          <w:rFonts w:ascii="Arial" w:hAnsi="Arial" w:cs="Arial"/>
          <w:sz w:val="20"/>
          <w:szCs w:val="20"/>
        </w:rPr>
        <w:t xml:space="preserve">leidraad </w:t>
      </w:r>
      <w:r w:rsidR="00B84986">
        <w:rPr>
          <w:rFonts w:ascii="Arial" w:hAnsi="Arial" w:cs="Arial"/>
          <w:sz w:val="20"/>
          <w:szCs w:val="20"/>
        </w:rPr>
        <w:t xml:space="preserve">als het op te leveren adviesrapport </w:t>
      </w:r>
      <w:r w:rsidRPr="00027086">
        <w:rPr>
          <w:rFonts w:ascii="Arial" w:hAnsi="Arial" w:cs="Arial"/>
          <w:sz w:val="20"/>
          <w:szCs w:val="20"/>
        </w:rPr>
        <w:t>(</w:t>
      </w:r>
      <w:r w:rsidR="00F348C9">
        <w:rPr>
          <w:rFonts w:ascii="Arial" w:hAnsi="Arial" w:cs="Arial"/>
          <w:sz w:val="20"/>
          <w:szCs w:val="20"/>
        </w:rPr>
        <w:t>g</w:t>
      </w:r>
      <w:r w:rsidRPr="00027086">
        <w:rPr>
          <w:rFonts w:ascii="Arial" w:hAnsi="Arial" w:cs="Arial"/>
          <w:sz w:val="20"/>
          <w:szCs w:val="20"/>
        </w:rPr>
        <w:t>elijkheid van p</w:t>
      </w:r>
      <w:r w:rsidR="00F46E27" w:rsidRPr="00027086">
        <w:rPr>
          <w:rFonts w:ascii="Arial" w:hAnsi="Arial" w:cs="Arial"/>
          <w:sz w:val="20"/>
          <w:szCs w:val="20"/>
        </w:rPr>
        <w:t xml:space="preserve">artijen, </w:t>
      </w:r>
      <w:r w:rsidR="00F348C9">
        <w:rPr>
          <w:rFonts w:ascii="Arial" w:hAnsi="Arial" w:cs="Arial"/>
          <w:sz w:val="20"/>
          <w:szCs w:val="20"/>
        </w:rPr>
        <w:t>v</w:t>
      </w:r>
      <w:r w:rsidR="00F46E27" w:rsidRPr="00027086">
        <w:rPr>
          <w:rFonts w:ascii="Arial" w:hAnsi="Arial" w:cs="Arial"/>
          <w:sz w:val="20"/>
          <w:szCs w:val="20"/>
        </w:rPr>
        <w:t xml:space="preserve">raagstellingen, </w:t>
      </w:r>
      <w:r w:rsidR="00F348C9">
        <w:rPr>
          <w:rFonts w:ascii="Arial" w:hAnsi="Arial" w:cs="Arial"/>
          <w:sz w:val="20"/>
          <w:szCs w:val="20"/>
        </w:rPr>
        <w:t>s</w:t>
      </w:r>
      <w:r w:rsidR="00F46E27" w:rsidRPr="00027086">
        <w:rPr>
          <w:rFonts w:ascii="Arial" w:hAnsi="Arial" w:cs="Arial"/>
          <w:sz w:val="20"/>
          <w:szCs w:val="20"/>
        </w:rPr>
        <w:t xml:space="preserve">amenstelling casusmateriaal, </w:t>
      </w:r>
      <w:proofErr w:type="spellStart"/>
      <w:r w:rsidR="00F348C9">
        <w:rPr>
          <w:rFonts w:ascii="Arial" w:hAnsi="Arial" w:cs="Arial"/>
          <w:sz w:val="20"/>
          <w:szCs w:val="20"/>
        </w:rPr>
        <w:t>t</w:t>
      </w:r>
      <w:r w:rsidR="00FC0A71" w:rsidRPr="00027086">
        <w:rPr>
          <w:rFonts w:ascii="Arial" w:hAnsi="Arial" w:cs="Arial"/>
          <w:sz w:val="20"/>
          <w:szCs w:val="20"/>
        </w:rPr>
        <w:t>oetsnorm</w:t>
      </w:r>
      <w:proofErr w:type="spellEnd"/>
      <w:r w:rsidR="006A4087" w:rsidRPr="00027086">
        <w:rPr>
          <w:rFonts w:ascii="Arial" w:hAnsi="Arial" w:cs="Arial"/>
          <w:sz w:val="20"/>
          <w:szCs w:val="20"/>
        </w:rPr>
        <w:t xml:space="preserve"> algemeen</w:t>
      </w:r>
      <w:r w:rsidR="00F46E27" w:rsidRPr="00027086">
        <w:rPr>
          <w:rFonts w:ascii="Arial" w:hAnsi="Arial" w:cs="Arial"/>
          <w:sz w:val="20"/>
          <w:szCs w:val="20"/>
        </w:rPr>
        <w:t xml:space="preserve">, </w:t>
      </w:r>
      <w:r w:rsidR="00F348C9">
        <w:rPr>
          <w:rFonts w:ascii="Arial" w:hAnsi="Arial" w:cs="Arial"/>
          <w:sz w:val="20"/>
          <w:szCs w:val="20"/>
        </w:rPr>
        <w:t>e</w:t>
      </w:r>
      <w:r w:rsidR="00F46E27" w:rsidRPr="00027086">
        <w:rPr>
          <w:rFonts w:ascii="Arial" w:hAnsi="Arial" w:cs="Arial"/>
          <w:sz w:val="20"/>
          <w:szCs w:val="20"/>
        </w:rPr>
        <w:t>x-</w:t>
      </w:r>
      <w:proofErr w:type="spellStart"/>
      <w:r w:rsidR="00F46E27" w:rsidRPr="00027086">
        <w:rPr>
          <w:rFonts w:ascii="Arial" w:hAnsi="Arial" w:cs="Arial"/>
          <w:sz w:val="20"/>
          <w:szCs w:val="20"/>
        </w:rPr>
        <w:t>tunc</w:t>
      </w:r>
      <w:proofErr w:type="spellEnd"/>
      <w:r w:rsidR="00E90685" w:rsidRPr="00027086">
        <w:rPr>
          <w:rFonts w:ascii="Arial" w:hAnsi="Arial" w:cs="Arial"/>
          <w:sz w:val="20"/>
          <w:szCs w:val="20"/>
        </w:rPr>
        <w:t>-</w:t>
      </w:r>
      <w:r w:rsidR="00F46E27" w:rsidRPr="00027086">
        <w:rPr>
          <w:rFonts w:ascii="Arial" w:hAnsi="Arial" w:cs="Arial"/>
          <w:sz w:val="20"/>
          <w:szCs w:val="20"/>
        </w:rPr>
        <w:t xml:space="preserve">toets, </w:t>
      </w:r>
      <w:r w:rsidR="00F348C9">
        <w:rPr>
          <w:rFonts w:ascii="Arial" w:hAnsi="Arial" w:cs="Arial"/>
          <w:sz w:val="20"/>
          <w:szCs w:val="20"/>
        </w:rPr>
        <w:t>c</w:t>
      </w:r>
      <w:r w:rsidR="00F46E27" w:rsidRPr="00027086">
        <w:rPr>
          <w:rFonts w:ascii="Arial" w:hAnsi="Arial" w:cs="Arial"/>
          <w:sz w:val="20"/>
          <w:szCs w:val="20"/>
        </w:rPr>
        <w:t xml:space="preserve">onsensusrapportage, </w:t>
      </w:r>
      <w:r w:rsidR="00F348C9">
        <w:rPr>
          <w:rFonts w:ascii="Arial" w:hAnsi="Arial" w:cs="Arial"/>
          <w:sz w:val="20"/>
          <w:szCs w:val="20"/>
        </w:rPr>
        <w:t>h</w:t>
      </w:r>
      <w:r w:rsidR="00F46E27" w:rsidRPr="00027086">
        <w:rPr>
          <w:rFonts w:ascii="Arial" w:hAnsi="Arial" w:cs="Arial"/>
          <w:sz w:val="20"/>
          <w:szCs w:val="20"/>
        </w:rPr>
        <w:t>oor/wederhoor</w:t>
      </w:r>
      <w:r w:rsidRPr="00027086">
        <w:rPr>
          <w:rFonts w:ascii="Arial" w:hAnsi="Arial" w:cs="Arial"/>
          <w:sz w:val="20"/>
          <w:szCs w:val="20"/>
        </w:rPr>
        <w:t>).</w:t>
      </w:r>
      <w:r w:rsidR="00027086" w:rsidRPr="00027086">
        <w:rPr>
          <w:rFonts w:ascii="Arial" w:hAnsi="Arial" w:cs="Arial"/>
          <w:sz w:val="20"/>
          <w:szCs w:val="20"/>
        </w:rPr>
        <w:br/>
      </w:r>
      <w:r w:rsidR="009C5164">
        <w:rPr>
          <w:rFonts w:ascii="Arial" w:hAnsi="Arial" w:cs="Arial"/>
          <w:sz w:val="20"/>
          <w:szCs w:val="20"/>
          <w:u w:val="single"/>
        </w:rPr>
        <w:br/>
      </w:r>
      <w:r w:rsidR="001A3CDE" w:rsidRPr="00954C88">
        <w:rPr>
          <w:rFonts w:ascii="Arial" w:hAnsi="Arial" w:cs="Arial"/>
          <w:sz w:val="20"/>
          <w:szCs w:val="20"/>
          <w:u w:val="single"/>
        </w:rPr>
        <w:t xml:space="preserve">III </w:t>
      </w:r>
      <w:r w:rsidR="00954C88" w:rsidRPr="00954C88">
        <w:rPr>
          <w:rFonts w:ascii="Arial" w:hAnsi="Arial" w:cs="Arial"/>
          <w:sz w:val="20"/>
          <w:szCs w:val="20"/>
          <w:u w:val="single"/>
        </w:rPr>
        <w:t>“</w:t>
      </w:r>
      <w:proofErr w:type="spellStart"/>
      <w:r w:rsidR="00954C88" w:rsidRPr="00954C88">
        <w:rPr>
          <w:rFonts w:ascii="Arial" w:hAnsi="Arial" w:cs="Arial"/>
          <w:sz w:val="20"/>
          <w:szCs w:val="20"/>
          <w:u w:val="single"/>
        </w:rPr>
        <w:t>Nothing</w:t>
      </w:r>
      <w:proofErr w:type="spellEnd"/>
      <w:r w:rsidR="00954C88" w:rsidRPr="00954C88">
        <w:rPr>
          <w:rFonts w:ascii="Arial" w:hAnsi="Arial" w:cs="Arial"/>
          <w:sz w:val="20"/>
          <w:szCs w:val="20"/>
          <w:u w:val="single"/>
        </w:rPr>
        <w:t xml:space="preserve"> is </w:t>
      </w:r>
      <w:proofErr w:type="spellStart"/>
      <w:r w:rsidR="00954C88" w:rsidRPr="00954C88">
        <w:rPr>
          <w:rFonts w:ascii="Arial" w:hAnsi="Arial" w:cs="Arial"/>
          <w:sz w:val="20"/>
          <w:szCs w:val="20"/>
          <w:u w:val="single"/>
        </w:rPr>
        <w:t>so</w:t>
      </w:r>
      <w:proofErr w:type="spellEnd"/>
      <w:r w:rsidR="00954C88" w:rsidRPr="00954C88">
        <w:rPr>
          <w:rFonts w:ascii="Arial" w:hAnsi="Arial" w:cs="Arial"/>
          <w:sz w:val="20"/>
          <w:szCs w:val="20"/>
          <w:u w:val="single"/>
        </w:rPr>
        <w:t xml:space="preserve"> easy as </w:t>
      </w:r>
      <w:proofErr w:type="spellStart"/>
      <w:r w:rsidR="00954C88" w:rsidRPr="00954C88">
        <w:rPr>
          <w:rFonts w:ascii="Arial" w:hAnsi="Arial" w:cs="Arial"/>
          <w:sz w:val="20"/>
          <w:szCs w:val="20"/>
          <w:u w:val="single"/>
        </w:rPr>
        <w:t>to</w:t>
      </w:r>
      <w:proofErr w:type="spellEnd"/>
      <w:r w:rsidR="00954C88" w:rsidRPr="00954C88">
        <w:rPr>
          <w:rFonts w:ascii="Arial" w:hAnsi="Arial" w:cs="Arial"/>
          <w:sz w:val="20"/>
          <w:szCs w:val="20"/>
          <w:u w:val="single"/>
        </w:rPr>
        <w:t xml:space="preserve"> </w:t>
      </w:r>
      <w:proofErr w:type="spellStart"/>
      <w:r w:rsidR="00954C88" w:rsidRPr="00954C88">
        <w:rPr>
          <w:rFonts w:ascii="Arial" w:hAnsi="Arial" w:cs="Arial"/>
          <w:sz w:val="20"/>
          <w:szCs w:val="20"/>
          <w:u w:val="single"/>
        </w:rPr>
        <w:t>be</w:t>
      </w:r>
      <w:proofErr w:type="spellEnd"/>
      <w:r w:rsidR="00954C88" w:rsidRPr="00954C88">
        <w:rPr>
          <w:rFonts w:ascii="Arial" w:hAnsi="Arial" w:cs="Arial"/>
          <w:sz w:val="20"/>
          <w:szCs w:val="20"/>
          <w:u w:val="single"/>
        </w:rPr>
        <w:t xml:space="preserve"> </w:t>
      </w:r>
      <w:proofErr w:type="spellStart"/>
      <w:r w:rsidR="00954C88" w:rsidRPr="00954C88">
        <w:rPr>
          <w:rFonts w:ascii="Arial" w:hAnsi="Arial" w:cs="Arial"/>
          <w:sz w:val="20"/>
          <w:szCs w:val="20"/>
          <w:u w:val="single"/>
        </w:rPr>
        <w:t>wise</w:t>
      </w:r>
      <w:proofErr w:type="spellEnd"/>
      <w:r w:rsidR="00954C88" w:rsidRPr="00954C88">
        <w:rPr>
          <w:rFonts w:ascii="Arial" w:hAnsi="Arial" w:cs="Arial"/>
          <w:sz w:val="20"/>
          <w:szCs w:val="20"/>
          <w:u w:val="single"/>
        </w:rPr>
        <w:t xml:space="preserve"> </w:t>
      </w:r>
      <w:proofErr w:type="spellStart"/>
      <w:r w:rsidR="00954C88" w:rsidRPr="00954C88">
        <w:rPr>
          <w:rFonts w:ascii="Arial" w:hAnsi="Arial" w:cs="Arial"/>
          <w:sz w:val="20"/>
          <w:szCs w:val="20"/>
          <w:u w:val="single"/>
        </w:rPr>
        <w:t>after</w:t>
      </w:r>
      <w:proofErr w:type="spellEnd"/>
      <w:r w:rsidR="00954C88" w:rsidRPr="00954C88">
        <w:rPr>
          <w:rFonts w:ascii="Arial" w:hAnsi="Arial" w:cs="Arial"/>
          <w:sz w:val="20"/>
          <w:szCs w:val="20"/>
          <w:u w:val="single"/>
        </w:rPr>
        <w:t xml:space="preserve"> </w:t>
      </w:r>
      <w:proofErr w:type="spellStart"/>
      <w:r w:rsidR="00954C88" w:rsidRPr="00954C88">
        <w:rPr>
          <w:rFonts w:ascii="Arial" w:hAnsi="Arial" w:cs="Arial"/>
          <w:sz w:val="20"/>
          <w:szCs w:val="20"/>
          <w:u w:val="single"/>
        </w:rPr>
        <w:t>the</w:t>
      </w:r>
      <w:proofErr w:type="spellEnd"/>
      <w:r w:rsidR="00954C88" w:rsidRPr="00954C88">
        <w:rPr>
          <w:rFonts w:ascii="Arial" w:hAnsi="Arial" w:cs="Arial"/>
          <w:sz w:val="20"/>
          <w:szCs w:val="20"/>
          <w:u w:val="single"/>
        </w:rPr>
        <w:t xml:space="preserve"> event (Opperrechter </w:t>
      </w:r>
      <w:proofErr w:type="spellStart"/>
      <w:r w:rsidR="00954C88" w:rsidRPr="00954C88">
        <w:rPr>
          <w:rFonts w:ascii="Arial" w:hAnsi="Arial" w:cs="Arial"/>
          <w:sz w:val="20"/>
          <w:szCs w:val="20"/>
          <w:u w:val="single"/>
        </w:rPr>
        <w:t>Branwell</w:t>
      </w:r>
      <w:proofErr w:type="spellEnd"/>
      <w:r w:rsidR="00954C88" w:rsidRPr="00954C88">
        <w:rPr>
          <w:rFonts w:ascii="Arial" w:hAnsi="Arial" w:cs="Arial"/>
          <w:sz w:val="20"/>
          <w:szCs w:val="20"/>
          <w:u w:val="single"/>
        </w:rPr>
        <w:t>, UK,1800)”</w:t>
      </w:r>
      <w:r w:rsidRPr="00954C88">
        <w:rPr>
          <w:rFonts w:ascii="Arial" w:hAnsi="Arial" w:cs="Arial"/>
          <w:sz w:val="20"/>
          <w:szCs w:val="20"/>
          <w:u w:val="single"/>
        </w:rPr>
        <w:t>, drs. Jan Broekman, emeritus klinisch patholoog</w:t>
      </w:r>
      <w:r w:rsidR="00954C88" w:rsidRPr="00954C88">
        <w:rPr>
          <w:rFonts w:ascii="Arial" w:hAnsi="Arial" w:cs="Arial"/>
          <w:sz w:val="20"/>
          <w:szCs w:val="20"/>
          <w:u w:val="single"/>
        </w:rPr>
        <w:t>, voorzitter Commissie Juridische Zaken NVVP</w:t>
      </w:r>
      <w:r w:rsidR="00B84986" w:rsidRPr="00954C88">
        <w:rPr>
          <w:rFonts w:ascii="Arial" w:hAnsi="Arial" w:cs="Arial"/>
          <w:sz w:val="20"/>
          <w:szCs w:val="20"/>
          <w:u w:val="single"/>
        </w:rPr>
        <w:t xml:space="preserve"> 19.</w:t>
      </w:r>
      <w:r w:rsidR="00C13686" w:rsidRPr="00954C88">
        <w:rPr>
          <w:rFonts w:ascii="Arial" w:hAnsi="Arial" w:cs="Arial"/>
          <w:sz w:val="20"/>
          <w:szCs w:val="20"/>
          <w:u w:val="single"/>
        </w:rPr>
        <w:t>4</w:t>
      </w:r>
      <w:r w:rsidR="00B84986" w:rsidRPr="00954C88">
        <w:rPr>
          <w:rFonts w:ascii="Arial" w:hAnsi="Arial" w:cs="Arial"/>
          <w:sz w:val="20"/>
          <w:szCs w:val="20"/>
          <w:u w:val="single"/>
        </w:rPr>
        <w:t>5-20.</w:t>
      </w:r>
      <w:r w:rsidR="00C13686" w:rsidRPr="00954C88">
        <w:rPr>
          <w:rFonts w:ascii="Arial" w:hAnsi="Arial" w:cs="Arial"/>
          <w:sz w:val="20"/>
          <w:szCs w:val="20"/>
          <w:u w:val="single"/>
        </w:rPr>
        <w:t>20 uur</w:t>
      </w:r>
      <w:r w:rsidR="001A3CDE" w:rsidRPr="00027086">
        <w:rPr>
          <w:rFonts w:ascii="Arial" w:hAnsi="Arial" w:cs="Arial"/>
          <w:sz w:val="20"/>
          <w:szCs w:val="20"/>
          <w:u w:val="single"/>
        </w:rPr>
        <w:br/>
      </w:r>
      <w:r w:rsidRPr="00027086">
        <w:rPr>
          <w:rFonts w:ascii="Arial" w:hAnsi="Arial" w:cs="Arial"/>
          <w:sz w:val="20"/>
          <w:szCs w:val="20"/>
        </w:rPr>
        <w:t>V</w:t>
      </w:r>
      <w:r w:rsidR="001A3CDE" w:rsidRPr="00027086">
        <w:rPr>
          <w:rFonts w:ascii="Arial" w:hAnsi="Arial" w:cs="Arial"/>
          <w:sz w:val="20"/>
          <w:szCs w:val="20"/>
        </w:rPr>
        <w:t xml:space="preserve">erschillende </w:t>
      </w:r>
      <w:proofErr w:type="spellStart"/>
      <w:r w:rsidR="001A3CDE" w:rsidRPr="00027086">
        <w:rPr>
          <w:rFonts w:ascii="Arial" w:hAnsi="Arial" w:cs="Arial"/>
          <w:sz w:val="20"/>
          <w:szCs w:val="20"/>
        </w:rPr>
        <w:t>biassen</w:t>
      </w:r>
      <w:proofErr w:type="spellEnd"/>
      <w:r w:rsidRPr="00027086">
        <w:rPr>
          <w:rFonts w:ascii="Arial" w:hAnsi="Arial" w:cs="Arial"/>
          <w:sz w:val="20"/>
          <w:szCs w:val="20"/>
        </w:rPr>
        <w:t xml:space="preserve">, waaronder </w:t>
      </w:r>
      <w:proofErr w:type="spellStart"/>
      <w:r w:rsidRPr="00027086">
        <w:rPr>
          <w:rFonts w:ascii="Arial" w:hAnsi="Arial" w:cs="Arial"/>
          <w:sz w:val="20"/>
          <w:szCs w:val="20"/>
        </w:rPr>
        <w:t>hind</w:t>
      </w:r>
      <w:proofErr w:type="spellEnd"/>
      <w:r w:rsidRPr="00027086">
        <w:rPr>
          <w:rFonts w:ascii="Arial" w:hAnsi="Arial" w:cs="Arial"/>
          <w:sz w:val="20"/>
          <w:szCs w:val="20"/>
        </w:rPr>
        <w:t xml:space="preserve"> </w:t>
      </w:r>
      <w:proofErr w:type="spellStart"/>
      <w:r w:rsidRPr="00027086">
        <w:rPr>
          <w:rFonts w:ascii="Arial" w:hAnsi="Arial" w:cs="Arial"/>
          <w:sz w:val="20"/>
          <w:szCs w:val="20"/>
        </w:rPr>
        <w:t>sight</w:t>
      </w:r>
      <w:proofErr w:type="spellEnd"/>
      <w:r w:rsidRPr="00027086">
        <w:rPr>
          <w:rFonts w:ascii="Arial" w:hAnsi="Arial" w:cs="Arial"/>
          <w:sz w:val="20"/>
          <w:szCs w:val="20"/>
        </w:rPr>
        <w:t xml:space="preserve"> bias, kunnen </w:t>
      </w:r>
      <w:r w:rsidR="001A3CDE" w:rsidRPr="00027086">
        <w:rPr>
          <w:rFonts w:ascii="Arial" w:hAnsi="Arial" w:cs="Arial"/>
          <w:sz w:val="20"/>
          <w:szCs w:val="20"/>
        </w:rPr>
        <w:t>een herbeoordeling beïnvl</w:t>
      </w:r>
      <w:r w:rsidR="00354C5B">
        <w:rPr>
          <w:rFonts w:ascii="Arial" w:hAnsi="Arial" w:cs="Arial"/>
          <w:sz w:val="20"/>
          <w:szCs w:val="20"/>
        </w:rPr>
        <w:t>o</w:t>
      </w:r>
      <w:r w:rsidR="001A3CDE" w:rsidRPr="00027086">
        <w:rPr>
          <w:rFonts w:ascii="Arial" w:hAnsi="Arial" w:cs="Arial"/>
          <w:sz w:val="20"/>
          <w:szCs w:val="20"/>
        </w:rPr>
        <w:t xml:space="preserve">eden. </w:t>
      </w:r>
      <w:r w:rsidRPr="00027086">
        <w:rPr>
          <w:rFonts w:ascii="Arial" w:hAnsi="Arial" w:cs="Arial"/>
          <w:sz w:val="20"/>
          <w:szCs w:val="20"/>
        </w:rPr>
        <w:t xml:space="preserve">Deze </w:t>
      </w:r>
      <w:proofErr w:type="spellStart"/>
      <w:r w:rsidR="00F348C9">
        <w:rPr>
          <w:rFonts w:ascii="Arial" w:hAnsi="Arial" w:cs="Arial"/>
          <w:sz w:val="20"/>
          <w:szCs w:val="20"/>
        </w:rPr>
        <w:t>biassen</w:t>
      </w:r>
      <w:proofErr w:type="spellEnd"/>
      <w:r w:rsidR="00F348C9">
        <w:rPr>
          <w:rFonts w:ascii="Arial" w:hAnsi="Arial" w:cs="Arial"/>
          <w:sz w:val="20"/>
          <w:szCs w:val="20"/>
        </w:rPr>
        <w:t xml:space="preserve"> </w:t>
      </w:r>
      <w:r w:rsidRPr="00027086">
        <w:rPr>
          <w:rFonts w:ascii="Arial" w:hAnsi="Arial" w:cs="Arial"/>
          <w:sz w:val="20"/>
          <w:szCs w:val="20"/>
        </w:rPr>
        <w:t>worden toegelicht.</w:t>
      </w:r>
      <w:r w:rsidR="00B84986">
        <w:rPr>
          <w:rFonts w:ascii="Arial" w:hAnsi="Arial" w:cs="Arial"/>
          <w:sz w:val="20"/>
          <w:szCs w:val="20"/>
        </w:rPr>
        <w:br/>
      </w:r>
      <w:r w:rsidR="009C5164">
        <w:rPr>
          <w:rFonts w:ascii="Arial" w:hAnsi="Arial" w:cs="Arial"/>
          <w:i/>
          <w:sz w:val="20"/>
          <w:szCs w:val="20"/>
        </w:rPr>
        <w:br/>
      </w:r>
      <w:r w:rsidR="00B84986" w:rsidRPr="009C5164">
        <w:rPr>
          <w:rFonts w:ascii="Arial" w:hAnsi="Arial" w:cs="Arial"/>
          <w:sz w:val="20"/>
          <w:szCs w:val="20"/>
        </w:rPr>
        <w:t xml:space="preserve">Afsluiting </w:t>
      </w:r>
      <w:r w:rsidR="00C13686" w:rsidRPr="009C5164">
        <w:rPr>
          <w:rFonts w:ascii="Arial" w:hAnsi="Arial" w:cs="Arial"/>
          <w:sz w:val="20"/>
          <w:szCs w:val="20"/>
        </w:rPr>
        <w:t xml:space="preserve">door Tietse van Dorp namens commissie Expertise </w:t>
      </w:r>
      <w:r w:rsidR="00B84986" w:rsidRPr="009C5164">
        <w:rPr>
          <w:rFonts w:ascii="Arial" w:hAnsi="Arial" w:cs="Arial"/>
          <w:sz w:val="20"/>
          <w:szCs w:val="20"/>
        </w:rPr>
        <w:t>20.30 uur</w:t>
      </w:r>
      <w:r w:rsidR="00B84986" w:rsidRPr="00C13686">
        <w:rPr>
          <w:rFonts w:ascii="Arial" w:hAnsi="Arial" w:cs="Arial"/>
          <w:i/>
          <w:sz w:val="20"/>
          <w:szCs w:val="20"/>
        </w:rPr>
        <w:t xml:space="preserve"> </w:t>
      </w:r>
    </w:p>
    <w:p w14:paraId="3EC7F393" w14:textId="77777777" w:rsidR="00F46E27" w:rsidRPr="00027086" w:rsidRDefault="00F46E27" w:rsidP="002B50C1">
      <w:pPr>
        <w:pStyle w:val="Default"/>
        <w:spacing w:after="53"/>
        <w:rPr>
          <w:rFonts w:ascii="Arial" w:hAnsi="Arial" w:cs="Arial"/>
          <w:sz w:val="20"/>
          <w:szCs w:val="20"/>
        </w:rPr>
      </w:pPr>
    </w:p>
    <w:p w14:paraId="7B7F759F" w14:textId="3ED60E65" w:rsidR="003A284A" w:rsidRPr="00027086" w:rsidRDefault="005418B7" w:rsidP="00B97FD5">
      <w:pPr>
        <w:pStyle w:val="Default"/>
        <w:rPr>
          <w:rFonts w:ascii="Arial" w:hAnsi="Arial" w:cs="Arial"/>
          <w:b/>
          <w:sz w:val="20"/>
          <w:szCs w:val="20"/>
        </w:rPr>
      </w:pPr>
      <w:r w:rsidRPr="00027086">
        <w:rPr>
          <w:rFonts w:ascii="Arial" w:hAnsi="Arial" w:cs="Arial"/>
          <w:b/>
          <w:sz w:val="20"/>
          <w:szCs w:val="20"/>
        </w:rPr>
        <w:t>Literatuur ter v</w:t>
      </w:r>
      <w:r w:rsidR="006055A4" w:rsidRPr="00027086">
        <w:rPr>
          <w:rFonts w:ascii="Arial" w:hAnsi="Arial" w:cs="Arial"/>
          <w:b/>
          <w:sz w:val="20"/>
          <w:szCs w:val="20"/>
        </w:rPr>
        <w:t>oorbereiding</w:t>
      </w:r>
      <w:r w:rsidR="00027086" w:rsidRPr="00027086">
        <w:rPr>
          <w:rFonts w:ascii="Arial" w:hAnsi="Arial" w:cs="Arial"/>
          <w:b/>
          <w:sz w:val="20"/>
          <w:szCs w:val="20"/>
        </w:rPr>
        <w:t xml:space="preserve"> en nalezing</w:t>
      </w:r>
    </w:p>
    <w:p w14:paraId="4229DDD5" w14:textId="074A9631" w:rsidR="003A284A" w:rsidRDefault="00027086" w:rsidP="003A284A">
      <w:pPr>
        <w:pStyle w:val="Tekstopmerking"/>
        <w:rPr>
          <w:rFonts w:ascii="Arial" w:hAnsi="Arial" w:cs="Arial"/>
        </w:rPr>
      </w:pPr>
      <w:r w:rsidRPr="00027086">
        <w:rPr>
          <w:rFonts w:ascii="Arial" w:hAnsi="Arial" w:cs="Arial"/>
        </w:rPr>
        <w:t>I</w:t>
      </w:r>
      <w:r w:rsidR="002B50C1" w:rsidRPr="00027086">
        <w:rPr>
          <w:rFonts w:ascii="Arial" w:hAnsi="Arial" w:cs="Arial"/>
        </w:rPr>
        <w:t>n</w:t>
      </w:r>
      <w:r w:rsidR="00591043" w:rsidRPr="00027086">
        <w:rPr>
          <w:rFonts w:ascii="Arial" w:hAnsi="Arial" w:cs="Arial"/>
        </w:rPr>
        <w:t xml:space="preserve"> de</w:t>
      </w:r>
      <w:r w:rsidR="00AA57CE" w:rsidRPr="00027086">
        <w:rPr>
          <w:rFonts w:ascii="Arial" w:hAnsi="Arial" w:cs="Arial"/>
        </w:rPr>
        <w:t xml:space="preserve"> besloten</w:t>
      </w:r>
      <w:r w:rsidR="00591043" w:rsidRPr="00027086">
        <w:rPr>
          <w:rFonts w:ascii="Arial" w:hAnsi="Arial" w:cs="Arial"/>
        </w:rPr>
        <w:t xml:space="preserve"> rubriek</w:t>
      </w:r>
      <w:r w:rsidR="003A284A" w:rsidRPr="00027086">
        <w:rPr>
          <w:rFonts w:ascii="Arial" w:hAnsi="Arial" w:cs="Arial"/>
        </w:rPr>
        <w:t xml:space="preserve"> </w:t>
      </w:r>
      <w:hyperlink r:id="rId8" w:history="1">
        <w:r w:rsidR="003A284A" w:rsidRPr="00027086">
          <w:rPr>
            <w:rStyle w:val="Hyperlink"/>
            <w:rFonts w:ascii="Arial" w:hAnsi="Arial" w:cs="Arial"/>
          </w:rPr>
          <w:t>https://www.radiologen.nl/praktijk-beroep/expertise</w:t>
        </w:r>
      </w:hyperlink>
      <w:r w:rsidR="003A284A" w:rsidRPr="00027086">
        <w:rPr>
          <w:rFonts w:ascii="Arial" w:hAnsi="Arial" w:cs="Arial"/>
        </w:rPr>
        <w:t xml:space="preserve"> </w:t>
      </w:r>
      <w:r w:rsidR="00C13686">
        <w:rPr>
          <w:rFonts w:ascii="Arial" w:hAnsi="Arial" w:cs="Arial"/>
        </w:rPr>
        <w:t>is</w:t>
      </w:r>
      <w:r w:rsidRPr="00027086">
        <w:rPr>
          <w:rFonts w:ascii="Arial" w:hAnsi="Arial" w:cs="Arial"/>
        </w:rPr>
        <w:t xml:space="preserve"> </w:t>
      </w:r>
      <w:r w:rsidR="00354C5B">
        <w:rPr>
          <w:rFonts w:ascii="Arial" w:hAnsi="Arial" w:cs="Arial"/>
        </w:rPr>
        <w:t xml:space="preserve">literatuur </w:t>
      </w:r>
      <w:r w:rsidR="003A284A" w:rsidRPr="00027086">
        <w:rPr>
          <w:rFonts w:ascii="Arial" w:hAnsi="Arial" w:cs="Arial"/>
        </w:rPr>
        <w:t>gepubliceerd</w:t>
      </w:r>
      <w:r w:rsidR="00354C5B">
        <w:rPr>
          <w:rFonts w:ascii="Arial" w:hAnsi="Arial" w:cs="Arial"/>
        </w:rPr>
        <w:t>. Aanbevolen</w:t>
      </w:r>
      <w:r w:rsidR="00591043" w:rsidRPr="00027086">
        <w:rPr>
          <w:rFonts w:ascii="Arial" w:hAnsi="Arial" w:cs="Arial"/>
        </w:rPr>
        <w:t xml:space="preserve"> </w:t>
      </w:r>
      <w:r w:rsidR="00354C5B">
        <w:rPr>
          <w:rFonts w:ascii="Arial" w:hAnsi="Arial" w:cs="Arial"/>
        </w:rPr>
        <w:t>wordt om deze te lezen als voorbereiding op de bijeenkomst.</w:t>
      </w:r>
    </w:p>
    <w:p w14:paraId="53707E43" w14:textId="1FB134BC" w:rsidR="00767820" w:rsidRPr="00767820" w:rsidRDefault="00767820" w:rsidP="003A284A">
      <w:pPr>
        <w:pStyle w:val="Tekstopmerking"/>
        <w:rPr>
          <w:rFonts w:ascii="Arial" w:hAnsi="Arial" w:cs="Arial"/>
          <w:sz w:val="16"/>
          <w:szCs w:val="16"/>
        </w:rPr>
      </w:pPr>
      <w:r w:rsidRPr="00767820">
        <w:rPr>
          <w:rFonts w:ascii="Arial" w:hAnsi="Arial" w:cs="Arial"/>
          <w:sz w:val="16"/>
          <w:szCs w:val="16"/>
        </w:rPr>
        <w:t>NVvR:</w:t>
      </w:r>
    </w:p>
    <w:p w14:paraId="78AA2728" w14:textId="42D8E471" w:rsidR="00027086" w:rsidRPr="00767820" w:rsidRDefault="00767820" w:rsidP="00027086">
      <w:pPr>
        <w:pStyle w:val="Default"/>
        <w:numPr>
          <w:ilvl w:val="0"/>
          <w:numId w:val="3"/>
        </w:numPr>
        <w:rPr>
          <w:rFonts w:ascii="Arial" w:hAnsi="Arial" w:cs="Arial"/>
          <w:sz w:val="16"/>
          <w:szCs w:val="16"/>
        </w:rPr>
      </w:pPr>
      <w:r w:rsidRPr="00767820">
        <w:rPr>
          <w:rFonts w:ascii="Arial" w:hAnsi="Arial" w:cs="Arial"/>
          <w:sz w:val="16"/>
          <w:szCs w:val="16"/>
        </w:rPr>
        <w:t xml:space="preserve">Profiel panelleden </w:t>
      </w:r>
      <w:r w:rsidR="00027086" w:rsidRPr="00767820">
        <w:rPr>
          <w:rFonts w:ascii="Arial" w:hAnsi="Arial" w:cs="Arial"/>
          <w:sz w:val="16"/>
          <w:szCs w:val="16"/>
        </w:rPr>
        <w:t>Expertise</w:t>
      </w:r>
      <w:r w:rsidR="009C7EC4" w:rsidRPr="00767820">
        <w:rPr>
          <w:rFonts w:ascii="Arial" w:hAnsi="Arial" w:cs="Arial"/>
          <w:sz w:val="16"/>
          <w:szCs w:val="16"/>
        </w:rPr>
        <w:t xml:space="preserve">procedure NVvR </w:t>
      </w:r>
      <w:r w:rsidR="00027086" w:rsidRPr="00767820">
        <w:rPr>
          <w:rFonts w:ascii="Arial" w:hAnsi="Arial" w:cs="Arial"/>
          <w:sz w:val="16"/>
          <w:szCs w:val="16"/>
        </w:rPr>
        <w:t>(1 pag.)</w:t>
      </w:r>
    </w:p>
    <w:p w14:paraId="37CFD541" w14:textId="122365D2" w:rsidR="009C7EC4" w:rsidRPr="00767820" w:rsidRDefault="00767820" w:rsidP="00767820">
      <w:pPr>
        <w:pStyle w:val="Default"/>
        <w:numPr>
          <w:ilvl w:val="0"/>
          <w:numId w:val="3"/>
        </w:numPr>
        <w:rPr>
          <w:rFonts w:ascii="Arial" w:hAnsi="Arial" w:cs="Arial"/>
          <w:sz w:val="16"/>
          <w:szCs w:val="16"/>
        </w:rPr>
      </w:pPr>
      <w:r w:rsidRPr="00767820">
        <w:rPr>
          <w:rFonts w:ascii="Arial" w:hAnsi="Arial" w:cs="Arial"/>
          <w:sz w:val="16"/>
          <w:szCs w:val="16"/>
        </w:rPr>
        <w:t>Expertiseleidraad NVvR (</w:t>
      </w:r>
      <w:r w:rsidR="009C7EC4" w:rsidRPr="00767820">
        <w:rPr>
          <w:rFonts w:ascii="Arial" w:hAnsi="Arial" w:cs="Arial"/>
          <w:sz w:val="16"/>
          <w:szCs w:val="16"/>
        </w:rPr>
        <w:t>4 pag.)</w:t>
      </w:r>
    </w:p>
    <w:p w14:paraId="776088DB" w14:textId="0A6393E9" w:rsidR="009C7EC4" w:rsidRPr="00767820" w:rsidRDefault="00767820" w:rsidP="009C7EC4">
      <w:pPr>
        <w:pStyle w:val="Tekstopmerking"/>
        <w:numPr>
          <w:ilvl w:val="0"/>
          <w:numId w:val="3"/>
        </w:numPr>
        <w:spacing w:after="0"/>
        <w:ind w:left="714" w:hanging="357"/>
        <w:rPr>
          <w:rFonts w:ascii="Arial" w:hAnsi="Arial" w:cs="Arial"/>
          <w:sz w:val="16"/>
          <w:szCs w:val="16"/>
        </w:rPr>
      </w:pPr>
      <w:r w:rsidRPr="00767820">
        <w:rPr>
          <w:rFonts w:ascii="Arial" w:hAnsi="Arial" w:cs="Arial"/>
          <w:sz w:val="16"/>
          <w:szCs w:val="16"/>
        </w:rPr>
        <w:t xml:space="preserve">Instructie voor panelleden NVvR </w:t>
      </w:r>
      <w:r w:rsidR="009C7EC4" w:rsidRPr="00767820">
        <w:rPr>
          <w:rFonts w:ascii="Arial" w:hAnsi="Arial" w:cs="Arial"/>
          <w:sz w:val="16"/>
          <w:szCs w:val="16"/>
        </w:rPr>
        <w:t>(4 pag.)</w:t>
      </w:r>
      <w:r w:rsidRPr="00767820">
        <w:rPr>
          <w:rFonts w:ascii="Arial" w:hAnsi="Arial" w:cs="Arial"/>
          <w:sz w:val="16"/>
          <w:szCs w:val="16"/>
        </w:rPr>
        <w:br/>
      </w:r>
    </w:p>
    <w:p w14:paraId="1EECA41C" w14:textId="51641975" w:rsidR="009C7EC4" w:rsidRPr="00767820" w:rsidRDefault="00767820" w:rsidP="009C7EC4">
      <w:pPr>
        <w:pStyle w:val="Default"/>
        <w:rPr>
          <w:rFonts w:ascii="Arial" w:hAnsi="Arial" w:cs="Arial"/>
          <w:sz w:val="16"/>
          <w:szCs w:val="16"/>
        </w:rPr>
      </w:pPr>
      <w:r w:rsidRPr="00767820">
        <w:rPr>
          <w:rFonts w:ascii="Arial" w:hAnsi="Arial" w:cs="Arial"/>
          <w:sz w:val="16"/>
          <w:szCs w:val="16"/>
        </w:rPr>
        <w:t>Algemeen:</w:t>
      </w:r>
    </w:p>
    <w:p w14:paraId="38D6CBA2" w14:textId="77777777" w:rsidR="0070518F" w:rsidRDefault="0032435A" w:rsidP="0070518F">
      <w:pPr>
        <w:pStyle w:val="Tekstopmerking"/>
        <w:numPr>
          <w:ilvl w:val="0"/>
          <w:numId w:val="10"/>
        </w:numPr>
        <w:spacing w:after="0"/>
        <w:rPr>
          <w:rFonts w:ascii="Arial" w:hAnsi="Arial" w:cs="Arial"/>
          <w:sz w:val="16"/>
          <w:szCs w:val="16"/>
        </w:rPr>
      </w:pPr>
      <w:r w:rsidRPr="0070518F">
        <w:rPr>
          <w:rFonts w:ascii="Arial" w:hAnsi="Arial" w:cs="Arial"/>
          <w:sz w:val="16"/>
          <w:szCs w:val="16"/>
        </w:rPr>
        <w:t xml:space="preserve">Richtlijn NVMSR – april 2016 (24 pag.) </w:t>
      </w:r>
    </w:p>
    <w:p w14:paraId="09D0F5EC" w14:textId="234ECD1C" w:rsidR="0032435A" w:rsidRPr="0070518F" w:rsidRDefault="0032435A" w:rsidP="0070518F">
      <w:pPr>
        <w:pStyle w:val="Tekstopmerking"/>
        <w:numPr>
          <w:ilvl w:val="0"/>
          <w:numId w:val="10"/>
        </w:numPr>
        <w:spacing w:after="0"/>
        <w:ind w:left="357" w:firstLine="0"/>
        <w:rPr>
          <w:rFonts w:ascii="Arial" w:hAnsi="Arial" w:cs="Arial"/>
          <w:sz w:val="16"/>
          <w:szCs w:val="16"/>
        </w:rPr>
      </w:pPr>
      <w:r w:rsidRPr="0070518F">
        <w:rPr>
          <w:rFonts w:ascii="Arial" w:hAnsi="Arial" w:cs="Arial"/>
          <w:sz w:val="16"/>
          <w:szCs w:val="16"/>
        </w:rPr>
        <w:t>Flowchart – Document nr. RK-16.06.08 Raad Kwaliteit F</w:t>
      </w:r>
      <w:r w:rsidR="00354C5B" w:rsidRPr="0070518F">
        <w:rPr>
          <w:rFonts w:ascii="Arial" w:hAnsi="Arial" w:cs="Arial"/>
          <w:sz w:val="16"/>
          <w:szCs w:val="16"/>
        </w:rPr>
        <w:t>MS</w:t>
      </w:r>
      <w:r w:rsidRPr="0070518F">
        <w:rPr>
          <w:rFonts w:ascii="Arial" w:hAnsi="Arial" w:cs="Arial"/>
          <w:sz w:val="16"/>
          <w:szCs w:val="16"/>
        </w:rPr>
        <w:t xml:space="preserve"> (3 pag.) </w:t>
      </w:r>
    </w:p>
    <w:p w14:paraId="6184247D" w14:textId="65C55711" w:rsidR="0032435A" w:rsidRPr="00767820" w:rsidRDefault="0032435A" w:rsidP="0070518F">
      <w:pPr>
        <w:pStyle w:val="Default"/>
        <w:numPr>
          <w:ilvl w:val="0"/>
          <w:numId w:val="3"/>
        </w:numPr>
        <w:ind w:left="357" w:firstLine="0"/>
        <w:rPr>
          <w:rFonts w:ascii="Arial" w:hAnsi="Arial" w:cs="Arial"/>
          <w:sz w:val="16"/>
          <w:szCs w:val="16"/>
        </w:rPr>
      </w:pPr>
      <w:r w:rsidRPr="00767820">
        <w:rPr>
          <w:rFonts w:ascii="Arial" w:hAnsi="Arial" w:cs="Arial"/>
          <w:sz w:val="16"/>
          <w:szCs w:val="16"/>
        </w:rPr>
        <w:t xml:space="preserve">Algemene procedure Expertise en Deskundigheid voor alle vragen die het professioneel handelen van medisch specialisten aangaat (excl. schade en aansprakelijkheidsvraagstukken) (2 pag.) </w:t>
      </w:r>
    </w:p>
    <w:p w14:paraId="542E7F10" w14:textId="77777777" w:rsidR="00E90685" w:rsidRPr="00767820" w:rsidRDefault="00E90685" w:rsidP="0070518F">
      <w:pPr>
        <w:pStyle w:val="Default"/>
        <w:numPr>
          <w:ilvl w:val="0"/>
          <w:numId w:val="8"/>
        </w:numPr>
        <w:ind w:left="357" w:firstLine="0"/>
        <w:rPr>
          <w:rFonts w:ascii="Arial" w:hAnsi="Arial" w:cs="Arial"/>
          <w:sz w:val="16"/>
          <w:szCs w:val="16"/>
        </w:rPr>
      </w:pPr>
      <w:r w:rsidRPr="00767820">
        <w:rPr>
          <w:rFonts w:ascii="Arial" w:hAnsi="Arial" w:cs="Arial"/>
          <w:sz w:val="16"/>
          <w:szCs w:val="16"/>
        </w:rPr>
        <w:t>Hendriks – 2017 Tuchtrechtelijke aspecten van medische beoordelingen. Letsel &amp; Schade (9 pag.)</w:t>
      </w:r>
    </w:p>
    <w:p w14:paraId="16CD6547" w14:textId="77777777" w:rsidR="00E90685" w:rsidRPr="00767820" w:rsidRDefault="00E90685" w:rsidP="0070518F">
      <w:pPr>
        <w:pStyle w:val="Default"/>
        <w:numPr>
          <w:ilvl w:val="0"/>
          <w:numId w:val="8"/>
        </w:numPr>
        <w:ind w:left="357" w:firstLine="0"/>
        <w:rPr>
          <w:rFonts w:ascii="Arial" w:hAnsi="Arial" w:cs="Arial"/>
          <w:sz w:val="16"/>
          <w:szCs w:val="16"/>
        </w:rPr>
      </w:pPr>
      <w:proofErr w:type="spellStart"/>
      <w:r w:rsidRPr="00767820">
        <w:rPr>
          <w:rFonts w:ascii="Arial" w:hAnsi="Arial" w:cs="Arial"/>
          <w:sz w:val="16"/>
          <w:szCs w:val="16"/>
        </w:rPr>
        <w:t>Giard</w:t>
      </w:r>
      <w:proofErr w:type="spellEnd"/>
      <w:r w:rsidRPr="00767820">
        <w:rPr>
          <w:rFonts w:ascii="Arial" w:hAnsi="Arial" w:cs="Arial"/>
          <w:sz w:val="16"/>
          <w:szCs w:val="16"/>
        </w:rPr>
        <w:t xml:space="preserve"> – 2008 Diagnostische missers. Expertise en Recht (8 pag.)</w:t>
      </w:r>
    </w:p>
    <w:p w14:paraId="5025C72B" w14:textId="66F3A846" w:rsidR="00FC0A71" w:rsidRPr="00767820" w:rsidRDefault="00FC0A71" w:rsidP="0070518F">
      <w:pPr>
        <w:pStyle w:val="Default"/>
        <w:numPr>
          <w:ilvl w:val="0"/>
          <w:numId w:val="6"/>
        </w:numPr>
        <w:ind w:left="357" w:firstLine="0"/>
        <w:rPr>
          <w:rFonts w:ascii="Arial" w:hAnsi="Arial" w:cs="Arial"/>
          <w:sz w:val="16"/>
          <w:szCs w:val="16"/>
        </w:rPr>
      </w:pPr>
      <w:proofErr w:type="spellStart"/>
      <w:r w:rsidRPr="00767820">
        <w:rPr>
          <w:rFonts w:ascii="Arial" w:hAnsi="Arial" w:cs="Arial"/>
          <w:sz w:val="16"/>
          <w:szCs w:val="16"/>
        </w:rPr>
        <w:t>Giard</w:t>
      </w:r>
      <w:proofErr w:type="spellEnd"/>
      <w:r w:rsidRPr="00767820">
        <w:rPr>
          <w:rFonts w:ascii="Arial" w:hAnsi="Arial" w:cs="Arial"/>
          <w:sz w:val="16"/>
          <w:szCs w:val="16"/>
        </w:rPr>
        <w:t xml:space="preserve"> – 2018 Leren van fouten? Achteraf oordelen is te simpel. Medisch Contact januari 2018 (4 pag.) </w:t>
      </w:r>
    </w:p>
    <w:p w14:paraId="28701356" w14:textId="79E68E3E" w:rsidR="006055A4" w:rsidRDefault="009465D7" w:rsidP="0070518F">
      <w:pPr>
        <w:pStyle w:val="Default"/>
        <w:numPr>
          <w:ilvl w:val="0"/>
          <w:numId w:val="6"/>
        </w:numPr>
        <w:ind w:left="357" w:firstLine="0"/>
        <w:rPr>
          <w:rFonts w:ascii="Arial" w:hAnsi="Arial" w:cs="Arial"/>
          <w:sz w:val="16"/>
          <w:szCs w:val="16"/>
        </w:rPr>
      </w:pPr>
      <w:proofErr w:type="spellStart"/>
      <w:r w:rsidRPr="00767820">
        <w:rPr>
          <w:rFonts w:ascii="Arial" w:hAnsi="Arial" w:cs="Arial"/>
          <w:sz w:val="16"/>
          <w:szCs w:val="16"/>
        </w:rPr>
        <w:t>Giard</w:t>
      </w:r>
      <w:proofErr w:type="spellEnd"/>
      <w:r w:rsidRPr="00767820">
        <w:rPr>
          <w:rFonts w:ascii="Arial" w:hAnsi="Arial" w:cs="Arial"/>
          <w:sz w:val="16"/>
          <w:szCs w:val="16"/>
        </w:rPr>
        <w:t>-Broekman</w:t>
      </w:r>
      <w:r w:rsidR="00354C5B" w:rsidRPr="00767820">
        <w:rPr>
          <w:rFonts w:ascii="Arial" w:hAnsi="Arial" w:cs="Arial"/>
          <w:sz w:val="16"/>
          <w:szCs w:val="16"/>
        </w:rPr>
        <w:t xml:space="preserve"> – 2018 </w:t>
      </w:r>
      <w:r w:rsidRPr="00767820">
        <w:rPr>
          <w:rFonts w:ascii="Arial" w:hAnsi="Arial" w:cs="Arial"/>
          <w:sz w:val="16"/>
          <w:szCs w:val="16"/>
        </w:rPr>
        <w:t xml:space="preserve">Herbeoordelingen bij medische aansprakelijkheid door één expert of door een panel? Over nabootsing van de oorspronkelijke beoordelingssituatie. Letsel en Schade </w:t>
      </w:r>
      <w:r w:rsidR="00354C5B" w:rsidRPr="00767820">
        <w:rPr>
          <w:rFonts w:ascii="Arial" w:hAnsi="Arial" w:cs="Arial"/>
          <w:sz w:val="16"/>
          <w:szCs w:val="16"/>
        </w:rPr>
        <w:t xml:space="preserve">december 2018 </w:t>
      </w:r>
      <w:r w:rsidRPr="00767820">
        <w:rPr>
          <w:rFonts w:ascii="Arial" w:hAnsi="Arial" w:cs="Arial"/>
          <w:sz w:val="16"/>
          <w:szCs w:val="16"/>
        </w:rPr>
        <w:t>(9 pag.)</w:t>
      </w:r>
    </w:p>
    <w:p w14:paraId="1CEBE30D" w14:textId="03B5D408" w:rsidR="00C0396E" w:rsidRPr="003C0A4A" w:rsidRDefault="00C0396E" w:rsidP="0070518F">
      <w:pPr>
        <w:pStyle w:val="Lijstalinea"/>
        <w:numPr>
          <w:ilvl w:val="0"/>
          <w:numId w:val="6"/>
        </w:numPr>
        <w:spacing w:after="0" w:line="240" w:lineRule="auto"/>
        <w:ind w:left="357" w:firstLine="0"/>
        <w:rPr>
          <w:rFonts w:ascii="Arial" w:hAnsi="Arial" w:cs="Arial"/>
          <w:sz w:val="16"/>
          <w:szCs w:val="16"/>
        </w:rPr>
      </w:pPr>
      <w:proofErr w:type="spellStart"/>
      <w:r w:rsidRPr="003C0A4A">
        <w:rPr>
          <w:rFonts w:ascii="Arial" w:hAnsi="Arial" w:cs="Arial"/>
          <w:sz w:val="16"/>
          <w:szCs w:val="16"/>
        </w:rPr>
        <w:t>Giard</w:t>
      </w:r>
      <w:proofErr w:type="spellEnd"/>
      <w:r w:rsidRPr="003C0A4A">
        <w:rPr>
          <w:rFonts w:ascii="Arial" w:hAnsi="Arial" w:cs="Arial"/>
          <w:sz w:val="16"/>
          <w:szCs w:val="16"/>
        </w:rPr>
        <w:t xml:space="preserve"> </w:t>
      </w:r>
      <w:r w:rsidR="003C0A4A">
        <w:rPr>
          <w:rFonts w:ascii="Arial" w:hAnsi="Arial" w:cs="Arial"/>
          <w:sz w:val="16"/>
          <w:szCs w:val="16"/>
        </w:rPr>
        <w:t xml:space="preserve"> - </w:t>
      </w:r>
      <w:r w:rsidRPr="003C0A4A">
        <w:rPr>
          <w:rFonts w:ascii="Arial" w:hAnsi="Arial" w:cs="Arial"/>
          <w:sz w:val="16"/>
          <w:szCs w:val="16"/>
        </w:rPr>
        <w:t xml:space="preserve">2013 De opdracht aan een deskundige: de kracht van het stellen van open vragen. Expertise en Recht </w:t>
      </w:r>
      <w:r w:rsidR="003C0A4A" w:rsidRPr="003C0A4A">
        <w:rPr>
          <w:rFonts w:ascii="Arial" w:hAnsi="Arial" w:cs="Arial"/>
          <w:sz w:val="16"/>
          <w:szCs w:val="16"/>
        </w:rPr>
        <w:t>(8 pag.)</w:t>
      </w:r>
    </w:p>
    <w:sectPr w:rsidR="00C0396E" w:rsidRPr="003C0A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138BF" w14:textId="77777777" w:rsidR="004436A8" w:rsidRDefault="004436A8" w:rsidP="00F348C9">
      <w:pPr>
        <w:spacing w:after="0" w:line="240" w:lineRule="auto"/>
      </w:pPr>
      <w:r>
        <w:separator/>
      </w:r>
    </w:p>
  </w:endnote>
  <w:endnote w:type="continuationSeparator" w:id="0">
    <w:p w14:paraId="69915D0F" w14:textId="77777777" w:rsidR="004436A8" w:rsidRDefault="004436A8" w:rsidP="00F3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4204E" w14:textId="77777777" w:rsidR="004436A8" w:rsidRDefault="004436A8" w:rsidP="00F348C9">
      <w:pPr>
        <w:spacing w:after="0" w:line="240" w:lineRule="auto"/>
      </w:pPr>
      <w:r>
        <w:separator/>
      </w:r>
    </w:p>
  </w:footnote>
  <w:footnote w:type="continuationSeparator" w:id="0">
    <w:p w14:paraId="38BD8C6B" w14:textId="77777777" w:rsidR="004436A8" w:rsidRDefault="004436A8" w:rsidP="00F34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BEB"/>
    <w:multiLevelType w:val="hybridMultilevel"/>
    <w:tmpl w:val="6A2EF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3B2C20"/>
    <w:multiLevelType w:val="hybridMultilevel"/>
    <w:tmpl w:val="E6BE8E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553F54"/>
    <w:multiLevelType w:val="hybridMultilevel"/>
    <w:tmpl w:val="D018D8F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A025F9"/>
    <w:multiLevelType w:val="hybridMultilevel"/>
    <w:tmpl w:val="043A6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906D34"/>
    <w:multiLevelType w:val="hybridMultilevel"/>
    <w:tmpl w:val="5F1067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F94D6A"/>
    <w:multiLevelType w:val="hybridMultilevel"/>
    <w:tmpl w:val="377CD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D12885"/>
    <w:multiLevelType w:val="hybridMultilevel"/>
    <w:tmpl w:val="780A9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EC4C5B"/>
    <w:multiLevelType w:val="hybridMultilevel"/>
    <w:tmpl w:val="044C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EE161D"/>
    <w:multiLevelType w:val="hybridMultilevel"/>
    <w:tmpl w:val="218091D8"/>
    <w:lvl w:ilvl="0" w:tplc="4C8645D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FF0257"/>
    <w:multiLevelType w:val="hybridMultilevel"/>
    <w:tmpl w:val="ED74F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D5"/>
    <w:rsid w:val="00027086"/>
    <w:rsid w:val="00100E42"/>
    <w:rsid w:val="00146E44"/>
    <w:rsid w:val="001A3CDE"/>
    <w:rsid w:val="0023380B"/>
    <w:rsid w:val="00287C29"/>
    <w:rsid w:val="002B50C1"/>
    <w:rsid w:val="002D02E6"/>
    <w:rsid w:val="0032435A"/>
    <w:rsid w:val="00354C5B"/>
    <w:rsid w:val="003A284A"/>
    <w:rsid w:val="003C0A4A"/>
    <w:rsid w:val="003E0A6E"/>
    <w:rsid w:val="00412095"/>
    <w:rsid w:val="00412DE0"/>
    <w:rsid w:val="00414DBD"/>
    <w:rsid w:val="00442E75"/>
    <w:rsid w:val="004436A8"/>
    <w:rsid w:val="004C26D5"/>
    <w:rsid w:val="005418B7"/>
    <w:rsid w:val="00556B27"/>
    <w:rsid w:val="00591043"/>
    <w:rsid w:val="005B1739"/>
    <w:rsid w:val="006055A4"/>
    <w:rsid w:val="00680DE9"/>
    <w:rsid w:val="006843CE"/>
    <w:rsid w:val="006A4087"/>
    <w:rsid w:val="006E6BFF"/>
    <w:rsid w:val="0070518F"/>
    <w:rsid w:val="007229BD"/>
    <w:rsid w:val="00766ADA"/>
    <w:rsid w:val="00767820"/>
    <w:rsid w:val="00805BF4"/>
    <w:rsid w:val="00837860"/>
    <w:rsid w:val="0089469C"/>
    <w:rsid w:val="00912E66"/>
    <w:rsid w:val="009465D7"/>
    <w:rsid w:val="00954C88"/>
    <w:rsid w:val="00960521"/>
    <w:rsid w:val="009C5164"/>
    <w:rsid w:val="009C7EC4"/>
    <w:rsid w:val="009E15B3"/>
    <w:rsid w:val="00A065A5"/>
    <w:rsid w:val="00A25732"/>
    <w:rsid w:val="00A579A6"/>
    <w:rsid w:val="00AA57CE"/>
    <w:rsid w:val="00AB74AC"/>
    <w:rsid w:val="00B84986"/>
    <w:rsid w:val="00B97FD5"/>
    <w:rsid w:val="00BC1BFF"/>
    <w:rsid w:val="00C0396E"/>
    <w:rsid w:val="00C13686"/>
    <w:rsid w:val="00C60482"/>
    <w:rsid w:val="00C91653"/>
    <w:rsid w:val="00CA7823"/>
    <w:rsid w:val="00D27E53"/>
    <w:rsid w:val="00D41814"/>
    <w:rsid w:val="00E045C5"/>
    <w:rsid w:val="00E23CDF"/>
    <w:rsid w:val="00E859F2"/>
    <w:rsid w:val="00E90685"/>
    <w:rsid w:val="00F07F03"/>
    <w:rsid w:val="00F348C9"/>
    <w:rsid w:val="00F46E27"/>
    <w:rsid w:val="00FC0A71"/>
    <w:rsid w:val="00FD5F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FD0F"/>
  <w15:chartTrackingRefBased/>
  <w15:docId w15:val="{0B07333B-EA6C-49EC-9FF7-457F835A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97FD5"/>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9E15B3"/>
    <w:rPr>
      <w:sz w:val="16"/>
      <w:szCs w:val="16"/>
    </w:rPr>
  </w:style>
  <w:style w:type="paragraph" w:styleId="Tekstopmerking">
    <w:name w:val="annotation text"/>
    <w:basedOn w:val="Standaard"/>
    <w:link w:val="TekstopmerkingChar"/>
    <w:uiPriority w:val="99"/>
    <w:unhideWhenUsed/>
    <w:rsid w:val="009E15B3"/>
    <w:pPr>
      <w:spacing w:line="240" w:lineRule="auto"/>
    </w:pPr>
    <w:rPr>
      <w:sz w:val="20"/>
      <w:szCs w:val="20"/>
    </w:rPr>
  </w:style>
  <w:style w:type="character" w:customStyle="1" w:styleId="TekstopmerkingChar">
    <w:name w:val="Tekst opmerking Char"/>
    <w:basedOn w:val="Standaardalinea-lettertype"/>
    <w:link w:val="Tekstopmerking"/>
    <w:uiPriority w:val="99"/>
    <w:rsid w:val="009E15B3"/>
    <w:rPr>
      <w:sz w:val="20"/>
      <w:szCs w:val="20"/>
    </w:rPr>
  </w:style>
  <w:style w:type="paragraph" w:styleId="Onderwerpvanopmerking">
    <w:name w:val="annotation subject"/>
    <w:basedOn w:val="Tekstopmerking"/>
    <w:next w:val="Tekstopmerking"/>
    <w:link w:val="OnderwerpvanopmerkingChar"/>
    <w:uiPriority w:val="99"/>
    <w:semiHidden/>
    <w:unhideWhenUsed/>
    <w:rsid w:val="009E15B3"/>
    <w:rPr>
      <w:b/>
      <w:bCs/>
    </w:rPr>
  </w:style>
  <w:style w:type="character" w:customStyle="1" w:styleId="OnderwerpvanopmerkingChar">
    <w:name w:val="Onderwerp van opmerking Char"/>
    <w:basedOn w:val="TekstopmerkingChar"/>
    <w:link w:val="Onderwerpvanopmerking"/>
    <w:uiPriority w:val="99"/>
    <w:semiHidden/>
    <w:rsid w:val="009E15B3"/>
    <w:rPr>
      <w:b/>
      <w:bCs/>
      <w:sz w:val="20"/>
      <w:szCs w:val="20"/>
    </w:rPr>
  </w:style>
  <w:style w:type="paragraph" w:styleId="Ballontekst">
    <w:name w:val="Balloon Text"/>
    <w:basedOn w:val="Standaard"/>
    <w:link w:val="BallontekstChar"/>
    <w:uiPriority w:val="99"/>
    <w:semiHidden/>
    <w:unhideWhenUsed/>
    <w:rsid w:val="009E15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15B3"/>
    <w:rPr>
      <w:rFonts w:ascii="Segoe UI" w:hAnsi="Segoe UI" w:cs="Segoe UI"/>
      <w:sz w:val="18"/>
      <w:szCs w:val="18"/>
    </w:rPr>
  </w:style>
  <w:style w:type="character" w:styleId="Hyperlink">
    <w:name w:val="Hyperlink"/>
    <w:basedOn w:val="Standaardalinea-lettertype"/>
    <w:uiPriority w:val="99"/>
    <w:unhideWhenUsed/>
    <w:rsid w:val="006A4087"/>
    <w:rPr>
      <w:color w:val="0563C1" w:themeColor="hyperlink"/>
      <w:u w:val="single"/>
    </w:rPr>
  </w:style>
  <w:style w:type="character" w:styleId="Onopgelostemelding">
    <w:name w:val="Unresolved Mention"/>
    <w:basedOn w:val="Standaardalinea-lettertype"/>
    <w:uiPriority w:val="99"/>
    <w:semiHidden/>
    <w:unhideWhenUsed/>
    <w:rsid w:val="006A4087"/>
    <w:rPr>
      <w:color w:val="605E5C"/>
      <w:shd w:val="clear" w:color="auto" w:fill="E1DFDD"/>
    </w:rPr>
  </w:style>
  <w:style w:type="paragraph" w:styleId="Koptekst">
    <w:name w:val="header"/>
    <w:basedOn w:val="Standaard"/>
    <w:link w:val="KoptekstChar"/>
    <w:uiPriority w:val="99"/>
    <w:unhideWhenUsed/>
    <w:rsid w:val="00F348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8C9"/>
  </w:style>
  <w:style w:type="paragraph" w:styleId="Voettekst">
    <w:name w:val="footer"/>
    <w:basedOn w:val="Standaard"/>
    <w:link w:val="VoettekstChar"/>
    <w:uiPriority w:val="99"/>
    <w:unhideWhenUsed/>
    <w:rsid w:val="00F348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8C9"/>
  </w:style>
  <w:style w:type="paragraph" w:styleId="Lijstalinea">
    <w:name w:val="List Paragraph"/>
    <w:basedOn w:val="Standaard"/>
    <w:uiPriority w:val="34"/>
    <w:qFormat/>
    <w:rsid w:val="00C03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logen.nl/praktijk-beroep/experti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158D-F069-4286-94D4-3A861F6E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Streekstra</dc:creator>
  <cp:keywords/>
  <dc:description/>
  <cp:lastModifiedBy>Jolanda Streekstra</cp:lastModifiedBy>
  <cp:revision>4</cp:revision>
  <dcterms:created xsi:type="dcterms:W3CDTF">2019-02-25T14:01:00Z</dcterms:created>
  <dcterms:modified xsi:type="dcterms:W3CDTF">2019-02-25T14:01:00Z</dcterms:modified>
</cp:coreProperties>
</file>